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9D" w:rsidRPr="00EA309D" w:rsidRDefault="00EA309D" w:rsidP="00EA309D">
      <w:pPr>
        <w:jc w:val="center"/>
        <w:rPr>
          <w:b/>
          <w:lang w:val="en-US"/>
        </w:rPr>
      </w:pPr>
      <w:r w:rsidRPr="00EA309D">
        <w:rPr>
          <w:b/>
        </w:rPr>
        <w:t xml:space="preserve">Публикации, реферирани в </w:t>
      </w:r>
      <w:r w:rsidRPr="00EA309D">
        <w:rPr>
          <w:b/>
          <w:lang w:val="en-US"/>
        </w:rPr>
        <w:t>Scopus</w:t>
      </w:r>
    </w:p>
    <w:p w:rsidR="00EA309D" w:rsidRPr="00EA309D" w:rsidRDefault="00EA309D" w:rsidP="00EA309D">
      <w:pPr>
        <w:jc w:val="center"/>
        <w:rPr>
          <w:b/>
        </w:rPr>
      </w:pPr>
      <w:r w:rsidRPr="00EA309D">
        <w:rPr>
          <w:b/>
        </w:rPr>
        <w:t>на преподавателите от Тракийски университет</w:t>
      </w:r>
    </w:p>
    <w:p w:rsidR="00EA309D" w:rsidRPr="00EA309D" w:rsidRDefault="00EE64D9" w:rsidP="00EA309D">
      <w:pPr>
        <w:jc w:val="center"/>
        <w:rPr>
          <w:b/>
        </w:rPr>
      </w:pPr>
      <w:r>
        <w:rPr>
          <w:b/>
        </w:rPr>
        <w:t xml:space="preserve">за </w:t>
      </w:r>
      <w:r w:rsidR="00504EE3">
        <w:rPr>
          <w:b/>
        </w:rPr>
        <w:t xml:space="preserve"> </w:t>
      </w:r>
      <w:r w:rsidR="00EA309D" w:rsidRPr="00EA309D">
        <w:rPr>
          <w:b/>
        </w:rPr>
        <w:t>2017</w:t>
      </w:r>
      <w:r>
        <w:rPr>
          <w:b/>
        </w:rPr>
        <w:t>, изготвена към 07 юли 2018</w:t>
      </w:r>
    </w:p>
    <w:p w:rsidR="00EA309D" w:rsidRDefault="00EA309D"/>
    <w:p w:rsidR="00EA309D" w:rsidRDefault="00EA309D"/>
    <w:p w:rsidR="00A641AE" w:rsidRDefault="00A641AE"/>
    <w:tbl>
      <w:tblPr>
        <w:tblW w:w="99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3720"/>
        <w:gridCol w:w="5636"/>
      </w:tblGrid>
      <w:tr w:rsidR="00506FA8" w:rsidRPr="00A641AE" w:rsidTr="00506FA8">
        <w:trPr>
          <w:trHeight w:val="255"/>
          <w:tblHeader/>
        </w:trPr>
        <w:tc>
          <w:tcPr>
            <w:tcW w:w="637" w:type="dxa"/>
            <w:shd w:val="clear" w:color="000000" w:fill="F2F2F2"/>
            <w:noWrap/>
            <w:hideMark/>
          </w:tcPr>
          <w:p w:rsidR="00506FA8" w:rsidRPr="00506FA8" w:rsidRDefault="00506FA8" w:rsidP="00EA309D">
            <w:pPr>
              <w:jc w:val="center"/>
              <w:rPr>
                <w:rFonts w:ascii="Arial" w:hAnsi="Arial" w:cs="Arial"/>
                <w:b/>
                <w:bCs/>
                <w:color w:val="000000"/>
                <w:sz w:val="18"/>
                <w:szCs w:val="18"/>
              </w:rPr>
            </w:pPr>
            <w:r>
              <w:rPr>
                <w:rFonts w:ascii="Arial" w:hAnsi="Arial" w:cs="Arial"/>
                <w:b/>
                <w:bCs/>
                <w:color w:val="000000"/>
                <w:sz w:val="18"/>
                <w:szCs w:val="18"/>
              </w:rPr>
              <w:t>№</w:t>
            </w:r>
          </w:p>
        </w:tc>
        <w:tc>
          <w:tcPr>
            <w:tcW w:w="3720" w:type="dxa"/>
            <w:shd w:val="clear" w:color="000000" w:fill="F2F2F2"/>
            <w:hideMark/>
          </w:tcPr>
          <w:p w:rsidR="00506FA8" w:rsidRPr="00A641AE" w:rsidRDefault="00506FA8" w:rsidP="00EA309D">
            <w:pPr>
              <w:jc w:val="center"/>
              <w:rPr>
                <w:rFonts w:ascii="Arial" w:hAnsi="Arial" w:cs="Arial"/>
                <w:b/>
                <w:bCs/>
                <w:color w:val="000000"/>
                <w:sz w:val="18"/>
                <w:szCs w:val="18"/>
              </w:rPr>
            </w:pPr>
            <w:r>
              <w:rPr>
                <w:rFonts w:ascii="Arial" w:hAnsi="Arial" w:cs="Arial"/>
                <w:b/>
                <w:bCs/>
                <w:color w:val="000000"/>
                <w:sz w:val="18"/>
                <w:szCs w:val="18"/>
              </w:rPr>
              <w:t>Автори</w:t>
            </w:r>
          </w:p>
        </w:tc>
        <w:tc>
          <w:tcPr>
            <w:tcW w:w="5636" w:type="dxa"/>
            <w:shd w:val="clear" w:color="000000" w:fill="F2F2F2"/>
            <w:hideMark/>
          </w:tcPr>
          <w:p w:rsidR="00506FA8" w:rsidRPr="00A641AE" w:rsidRDefault="00506FA8" w:rsidP="00EA309D">
            <w:pPr>
              <w:jc w:val="center"/>
              <w:rPr>
                <w:rFonts w:ascii="Arial" w:hAnsi="Arial" w:cs="Arial"/>
                <w:b/>
                <w:bCs/>
                <w:sz w:val="18"/>
                <w:szCs w:val="18"/>
              </w:rPr>
            </w:pPr>
            <w:r w:rsidRPr="00A641AE">
              <w:rPr>
                <w:rFonts w:ascii="Arial" w:hAnsi="Arial" w:cs="Arial"/>
                <w:b/>
                <w:bCs/>
                <w:sz w:val="18"/>
                <w:szCs w:val="18"/>
              </w:rPr>
              <w:t>Заглавие, Списание/Книга, Година, Том, Страници</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rPr>
              <w:t>1</w:t>
            </w:r>
            <w:r>
              <w:rPr>
                <w:rFonts w:ascii="Arial" w:hAnsi="Arial" w:cs="Arial"/>
                <w:color w:val="000000"/>
                <w:sz w:val="18"/>
                <w:szCs w:val="18"/>
                <w:lang w:val="en-US"/>
              </w:rPr>
              <w:t>.</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Stratev D.</w:t>
            </w:r>
            <w:r w:rsidRPr="00A641AE">
              <w:rPr>
                <w:rFonts w:ascii="Arial" w:hAnsi="Arial" w:cs="Arial"/>
                <w:sz w:val="18"/>
                <w:szCs w:val="18"/>
              </w:rPr>
              <w:t>, Odeyemi O.A.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An overview of motile Aeromonas septicaemia management</w:t>
            </w:r>
            <w:r>
              <w:rPr>
                <w:rFonts w:ascii="Arial" w:hAnsi="Arial" w:cs="Arial"/>
                <w:sz w:val="18"/>
                <w:szCs w:val="18"/>
              </w:rPr>
              <w:t>,</w:t>
            </w:r>
            <w:r w:rsidRPr="00A641AE">
              <w:rPr>
                <w:rFonts w:ascii="Arial" w:hAnsi="Arial" w:cs="Arial"/>
                <w:i/>
                <w:iCs/>
                <w:sz w:val="18"/>
                <w:szCs w:val="18"/>
              </w:rPr>
              <w:t xml:space="preserve"> Aquaculture International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25: 1095-1105</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w:t>
            </w:r>
          </w:p>
        </w:tc>
        <w:tc>
          <w:tcPr>
            <w:tcW w:w="3720" w:type="dxa"/>
            <w:shd w:val="clear" w:color="auto" w:fill="auto"/>
            <w:hideMark/>
          </w:tcPr>
          <w:p w:rsidR="00506FA8" w:rsidRPr="00A641AE" w:rsidRDefault="00506FA8">
            <w:pPr>
              <w:rPr>
                <w:rFonts w:ascii="Arial" w:hAnsi="Arial" w:cs="Arial"/>
                <w:sz w:val="18"/>
                <w:szCs w:val="18"/>
              </w:rPr>
            </w:pPr>
            <w:r w:rsidRPr="00ED2CDA">
              <w:rPr>
                <w:rFonts w:ascii="Arial" w:hAnsi="Arial" w:cs="Arial"/>
                <w:b/>
                <w:sz w:val="18"/>
                <w:szCs w:val="18"/>
                <w:u w:val="single"/>
              </w:rPr>
              <w:t>Valchev I.,</w:t>
            </w:r>
            <w:r w:rsidRPr="00A641AE">
              <w:rPr>
                <w:rFonts w:ascii="Arial" w:hAnsi="Arial" w:cs="Arial"/>
                <w:sz w:val="18"/>
                <w:szCs w:val="18"/>
              </w:rPr>
              <w:t xml:space="preserve"> </w:t>
            </w:r>
            <w:r w:rsidRPr="00ED2CDA">
              <w:rPr>
                <w:rFonts w:ascii="Arial" w:hAnsi="Arial" w:cs="Arial"/>
                <w:b/>
                <w:sz w:val="18"/>
                <w:szCs w:val="18"/>
                <w:u w:val="single"/>
              </w:rPr>
              <w:t>Marutsova V.,</w:t>
            </w:r>
            <w:r w:rsidRPr="00A641AE">
              <w:rPr>
                <w:rFonts w:ascii="Arial" w:hAnsi="Arial" w:cs="Arial"/>
                <w:sz w:val="18"/>
                <w:szCs w:val="18"/>
              </w:rPr>
              <w:t xml:space="preserve"> </w:t>
            </w:r>
            <w:r w:rsidRPr="00ED2CDA">
              <w:rPr>
                <w:rFonts w:ascii="Arial" w:hAnsi="Arial" w:cs="Arial"/>
                <w:b/>
                <w:sz w:val="18"/>
                <w:szCs w:val="18"/>
                <w:u w:val="single"/>
              </w:rPr>
              <w:t>Zarkov I.,</w:t>
            </w:r>
            <w:r w:rsidRPr="00A641AE">
              <w:rPr>
                <w:rFonts w:ascii="Arial" w:hAnsi="Arial" w:cs="Arial"/>
                <w:b/>
                <w:bCs/>
                <w:sz w:val="18"/>
                <w:szCs w:val="18"/>
                <w:u w:val="single"/>
              </w:rPr>
              <w:t xml:space="preserve"> Ganchev A.</w:t>
            </w:r>
            <w:r w:rsidRPr="00A641AE">
              <w:rPr>
                <w:rFonts w:ascii="Arial" w:hAnsi="Arial" w:cs="Arial"/>
                <w:sz w:val="18"/>
                <w:szCs w:val="18"/>
              </w:rPr>
              <w:t xml:space="preserve">, </w:t>
            </w:r>
            <w:r w:rsidRPr="00ED2CDA">
              <w:rPr>
                <w:rFonts w:ascii="Arial" w:hAnsi="Arial" w:cs="Arial"/>
                <w:b/>
                <w:sz w:val="18"/>
                <w:szCs w:val="18"/>
                <w:u w:val="single"/>
              </w:rPr>
              <w:t>Nikolov Y.</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Effects of aflatoxin B1 alone or co-administered with mycotox NG on performance and humoral immunity of Turkey broilers</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38-50</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Yonkova P.Y.</w:t>
            </w:r>
            <w:r w:rsidRPr="00A641AE">
              <w:rPr>
                <w:rFonts w:ascii="Arial" w:hAnsi="Arial" w:cs="Arial"/>
                <w:sz w:val="18"/>
                <w:szCs w:val="18"/>
              </w:rPr>
              <w:t>,</w:t>
            </w:r>
            <w:r w:rsidRPr="00A641AE">
              <w:rPr>
                <w:rFonts w:ascii="Arial" w:hAnsi="Arial" w:cs="Arial"/>
                <w:b/>
                <w:bCs/>
                <w:sz w:val="18"/>
                <w:szCs w:val="18"/>
                <w:u w:val="single"/>
              </w:rPr>
              <w:t xml:space="preserve"> Mihaylova G.S.</w:t>
            </w:r>
            <w:r w:rsidRPr="00A641AE">
              <w:rPr>
                <w:rFonts w:ascii="Arial" w:hAnsi="Arial" w:cs="Arial"/>
                <w:sz w:val="18"/>
                <w:szCs w:val="18"/>
              </w:rPr>
              <w:t>,</w:t>
            </w:r>
            <w:r w:rsidRPr="00A641AE">
              <w:rPr>
                <w:rFonts w:ascii="Arial" w:hAnsi="Arial" w:cs="Arial"/>
                <w:b/>
                <w:bCs/>
                <w:sz w:val="18"/>
                <w:szCs w:val="18"/>
                <w:u w:val="single"/>
              </w:rPr>
              <w:t xml:space="preserve"> Ribarski S.S.</w:t>
            </w:r>
            <w:r w:rsidRPr="00A641AE">
              <w:rPr>
                <w:rFonts w:ascii="Arial" w:hAnsi="Arial" w:cs="Arial"/>
                <w:sz w:val="18"/>
                <w:szCs w:val="18"/>
              </w:rPr>
              <w:t>,</w:t>
            </w:r>
            <w:r w:rsidRPr="00A641AE">
              <w:rPr>
                <w:rFonts w:ascii="Arial" w:hAnsi="Arial" w:cs="Arial"/>
                <w:b/>
                <w:bCs/>
                <w:sz w:val="18"/>
                <w:szCs w:val="18"/>
                <w:u w:val="single"/>
              </w:rPr>
              <w:t xml:space="preserve"> Doichev V.D.</w:t>
            </w:r>
            <w:r w:rsidRPr="00A641AE">
              <w:rPr>
                <w:rFonts w:ascii="Arial" w:hAnsi="Arial" w:cs="Arial"/>
                <w:sz w:val="18"/>
                <w:szCs w:val="18"/>
              </w:rPr>
              <w:t>,</w:t>
            </w:r>
            <w:r w:rsidRPr="00A641AE">
              <w:rPr>
                <w:rFonts w:ascii="Arial" w:hAnsi="Arial" w:cs="Arial"/>
                <w:b/>
                <w:bCs/>
                <w:sz w:val="18"/>
                <w:szCs w:val="18"/>
                <w:u w:val="single"/>
              </w:rPr>
              <w:t xml:space="preserve"> Dimitrov R.S.</w:t>
            </w:r>
            <w:r w:rsidRPr="00A641AE">
              <w:rPr>
                <w:rFonts w:ascii="Arial" w:hAnsi="Arial" w:cs="Arial"/>
                <w:sz w:val="18"/>
                <w:szCs w:val="18"/>
              </w:rPr>
              <w:t>,</w:t>
            </w:r>
            <w:r w:rsidRPr="00A641AE">
              <w:rPr>
                <w:rFonts w:ascii="Arial" w:hAnsi="Arial" w:cs="Arial"/>
                <w:b/>
                <w:bCs/>
                <w:sz w:val="18"/>
                <w:szCs w:val="18"/>
                <w:u w:val="single"/>
              </w:rPr>
              <w:t xml:space="preserve"> Stefanov M.G.</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Fatty acid composition of subcutaneous and visceral fat depots in New Zealand white rabbits</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204-214</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 I.T.</w:t>
            </w:r>
            <w:r w:rsidRPr="00A641AE">
              <w:rPr>
                <w:rFonts w:ascii="Arial" w:hAnsi="Arial" w:cs="Arial"/>
                <w:sz w:val="18"/>
                <w:szCs w:val="18"/>
              </w:rPr>
              <w:t>,</w:t>
            </w:r>
            <w:r w:rsidRPr="00A641AE">
              <w:rPr>
                <w:rFonts w:ascii="Arial" w:hAnsi="Arial" w:cs="Arial"/>
                <w:b/>
                <w:bCs/>
                <w:sz w:val="18"/>
                <w:szCs w:val="18"/>
                <w:u w:val="single"/>
              </w:rPr>
              <w:t xml:space="preserve"> Paarvanova B.K.</w:t>
            </w:r>
            <w:r w:rsidRPr="00A641AE">
              <w:rPr>
                <w:rFonts w:ascii="Arial" w:hAnsi="Arial" w:cs="Arial"/>
                <w:sz w:val="18"/>
                <w:szCs w:val="18"/>
              </w:rPr>
              <w:t>,</w:t>
            </w:r>
            <w:r w:rsidRPr="00A641AE">
              <w:rPr>
                <w:rFonts w:ascii="Arial" w:hAnsi="Arial" w:cs="Arial"/>
                <w:b/>
                <w:bCs/>
                <w:sz w:val="18"/>
                <w:szCs w:val="18"/>
                <w:u w:val="single"/>
              </w:rPr>
              <w:t xml:space="preserve"> Ivanov V.</w:t>
            </w:r>
            <w:r w:rsidRPr="00A641AE">
              <w:rPr>
                <w:rFonts w:ascii="Arial" w:hAnsi="Arial" w:cs="Arial"/>
                <w:sz w:val="18"/>
                <w:szCs w:val="18"/>
              </w:rPr>
              <w:t>, Smuda K., Bäumler H.,</w:t>
            </w:r>
            <w:r w:rsidRPr="00A641AE">
              <w:rPr>
                <w:rFonts w:ascii="Arial" w:hAnsi="Arial" w:cs="Arial"/>
                <w:b/>
                <w:bCs/>
                <w:sz w:val="18"/>
                <w:szCs w:val="18"/>
                <w:u w:val="single"/>
              </w:rPr>
              <w:t xml:space="preserve"> Georgieva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Effects of heat and freeze on isolated erythrocyte submembrane skeletons</w:t>
            </w:r>
            <w:r>
              <w:rPr>
                <w:rFonts w:ascii="Arial" w:hAnsi="Arial" w:cs="Arial"/>
                <w:sz w:val="18"/>
                <w:szCs w:val="18"/>
              </w:rPr>
              <w:t>,</w:t>
            </w:r>
            <w:r w:rsidRPr="00A641AE">
              <w:rPr>
                <w:rFonts w:ascii="Arial" w:hAnsi="Arial" w:cs="Arial"/>
                <w:i/>
                <w:iCs/>
                <w:sz w:val="18"/>
                <w:szCs w:val="18"/>
              </w:rPr>
              <w:t xml:space="preserve"> General Physiology and Biophysics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36: 155-165</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Marinova M.H.</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New data on the morphology and the host range of five species of the genus Diorchis Clerc, 1903 (Cestoda: Hymenolepididae) recorded from Anseriform birds in Bulgaria</w:t>
            </w:r>
            <w:r>
              <w:rPr>
                <w:rFonts w:ascii="Arial" w:hAnsi="Arial" w:cs="Arial"/>
                <w:sz w:val="18"/>
                <w:szCs w:val="18"/>
              </w:rPr>
              <w:t>,</w:t>
            </w:r>
            <w:r w:rsidRPr="00A641AE">
              <w:rPr>
                <w:rFonts w:ascii="Arial" w:hAnsi="Arial" w:cs="Arial"/>
                <w:i/>
                <w:iCs/>
                <w:sz w:val="18"/>
                <w:szCs w:val="18"/>
              </w:rPr>
              <w:t xml:space="preserve"> Acta Zoologica Bulgarica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69: 125-138</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Miteva L.D.</w:t>
            </w:r>
            <w:r w:rsidRPr="00A641AE">
              <w:rPr>
                <w:rFonts w:ascii="Arial" w:hAnsi="Arial" w:cs="Arial"/>
                <w:sz w:val="18"/>
                <w:szCs w:val="18"/>
              </w:rPr>
              <w:t>, Stanilov N.S.,</w:t>
            </w:r>
            <w:r w:rsidRPr="00A641AE">
              <w:rPr>
                <w:rFonts w:ascii="Arial" w:hAnsi="Arial" w:cs="Arial"/>
                <w:b/>
                <w:bCs/>
                <w:sz w:val="18"/>
                <w:szCs w:val="18"/>
                <w:u w:val="single"/>
              </w:rPr>
              <w:t xml:space="preserve"> Cirovski G.М.</w:t>
            </w:r>
            <w:r w:rsidRPr="00A641AE">
              <w:rPr>
                <w:rFonts w:ascii="Arial" w:hAnsi="Arial" w:cs="Arial"/>
                <w:sz w:val="18"/>
                <w:szCs w:val="18"/>
              </w:rPr>
              <w:t>,</w:t>
            </w:r>
            <w:r w:rsidRPr="00A641AE">
              <w:rPr>
                <w:rFonts w:ascii="Arial" w:hAnsi="Arial" w:cs="Arial"/>
                <w:b/>
                <w:bCs/>
                <w:sz w:val="18"/>
                <w:szCs w:val="18"/>
                <w:u w:val="single"/>
              </w:rPr>
              <w:t xml:space="preserve"> Stanilova S.A.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Upregulation of Treg-Related Genes in Addition with IL6 Showed the Significant Role for the Distant Metastasis in Colorectal Cancer</w:t>
            </w:r>
            <w:r>
              <w:rPr>
                <w:rFonts w:ascii="Arial" w:hAnsi="Arial" w:cs="Arial"/>
                <w:sz w:val="18"/>
                <w:szCs w:val="18"/>
              </w:rPr>
              <w:t>,</w:t>
            </w:r>
            <w:r w:rsidRPr="00A641AE">
              <w:rPr>
                <w:rFonts w:ascii="Arial" w:hAnsi="Arial" w:cs="Arial"/>
                <w:i/>
                <w:iCs/>
                <w:sz w:val="18"/>
                <w:szCs w:val="18"/>
              </w:rPr>
              <w:t xml:space="preserve"> Cancer Microenvironment</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10: 69-76</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Gadjeva V.G.</w:t>
            </w:r>
            <w:r w:rsidRPr="00A641AE">
              <w:rPr>
                <w:rFonts w:ascii="Arial" w:hAnsi="Arial" w:cs="Arial"/>
                <w:sz w:val="18"/>
                <w:szCs w:val="18"/>
              </w:rPr>
              <w:t>,</w:t>
            </w:r>
            <w:r w:rsidRPr="00A641AE">
              <w:rPr>
                <w:rFonts w:ascii="Arial" w:hAnsi="Arial" w:cs="Arial"/>
                <w:b/>
                <w:bCs/>
                <w:sz w:val="18"/>
                <w:szCs w:val="18"/>
                <w:u w:val="single"/>
              </w:rPr>
              <w:t xml:space="preserve"> Goycheva P.</w:t>
            </w:r>
            <w:r w:rsidRPr="00A641AE">
              <w:rPr>
                <w:rFonts w:ascii="Arial" w:hAnsi="Arial" w:cs="Arial"/>
                <w:sz w:val="18"/>
                <w:szCs w:val="18"/>
              </w:rPr>
              <w:t>,</w:t>
            </w:r>
            <w:r w:rsidRPr="00A641AE">
              <w:rPr>
                <w:rFonts w:ascii="Arial" w:hAnsi="Arial" w:cs="Arial"/>
                <w:b/>
                <w:bCs/>
                <w:sz w:val="18"/>
                <w:szCs w:val="18"/>
                <w:u w:val="single"/>
              </w:rPr>
              <w:t xml:space="preserve"> Nikolova G.</w:t>
            </w:r>
            <w:r w:rsidRPr="00A641AE">
              <w:rPr>
                <w:rFonts w:ascii="Arial" w:hAnsi="Arial" w:cs="Arial"/>
                <w:sz w:val="18"/>
                <w:szCs w:val="18"/>
              </w:rPr>
              <w:t>,</w:t>
            </w:r>
            <w:r w:rsidRPr="00A641AE">
              <w:rPr>
                <w:rFonts w:ascii="Arial" w:hAnsi="Arial" w:cs="Arial"/>
                <w:b/>
                <w:bCs/>
                <w:sz w:val="18"/>
                <w:szCs w:val="18"/>
                <w:u w:val="single"/>
              </w:rPr>
              <w:t xml:space="preserve"> Zheleva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Influence of glycemic control on some real-time biomarkers of free radical formation in type 2 diabetic patients: An EPR study</w:t>
            </w:r>
            <w:r>
              <w:rPr>
                <w:rFonts w:ascii="Arial" w:hAnsi="Arial" w:cs="Arial"/>
                <w:sz w:val="18"/>
                <w:szCs w:val="18"/>
              </w:rPr>
              <w:t>,</w:t>
            </w:r>
            <w:r w:rsidRPr="00A641AE">
              <w:rPr>
                <w:rFonts w:ascii="Arial" w:hAnsi="Arial" w:cs="Arial"/>
                <w:i/>
                <w:iCs/>
                <w:sz w:val="18"/>
                <w:szCs w:val="18"/>
              </w:rPr>
              <w:t xml:space="preserve"> Advances in Clinical and Experimental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1237-1243</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Stratev D.</w:t>
            </w:r>
            <w:r w:rsidRPr="00A641AE">
              <w:rPr>
                <w:rFonts w:ascii="Arial" w:hAnsi="Arial" w:cs="Arial"/>
                <w:sz w:val="18"/>
                <w:szCs w:val="18"/>
              </w:rPr>
              <w:t>, Odeyemi O.A.,</w:t>
            </w:r>
            <w:r w:rsidRPr="00A641AE">
              <w:rPr>
                <w:rFonts w:ascii="Arial" w:hAnsi="Arial" w:cs="Arial"/>
                <w:b/>
                <w:bCs/>
                <w:sz w:val="18"/>
                <w:szCs w:val="18"/>
                <w:u w:val="single"/>
              </w:rPr>
              <w:t xml:space="preserve"> Pavlov A.</w:t>
            </w:r>
            <w:r w:rsidRPr="00A641AE">
              <w:rPr>
                <w:rFonts w:ascii="Arial" w:hAnsi="Arial" w:cs="Arial"/>
                <w:sz w:val="18"/>
                <w:szCs w:val="18"/>
              </w:rPr>
              <w:t>,</w:t>
            </w:r>
            <w:r w:rsidRPr="00A641AE">
              <w:rPr>
                <w:rFonts w:ascii="Arial" w:hAnsi="Arial" w:cs="Arial"/>
                <w:b/>
                <w:bCs/>
                <w:sz w:val="18"/>
                <w:szCs w:val="18"/>
                <w:u w:val="single"/>
              </w:rPr>
              <w:t xml:space="preserve"> Kyuchukova R.</w:t>
            </w:r>
            <w:r w:rsidRPr="00A641AE">
              <w:rPr>
                <w:rFonts w:ascii="Arial" w:hAnsi="Arial" w:cs="Arial"/>
                <w:sz w:val="18"/>
                <w:szCs w:val="18"/>
              </w:rPr>
              <w:t>, Fatehi F., Bamidele F.A.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Food safety knowledge and hygiene practices among veterinary medicine students at Trakia University, Bulgaria</w:t>
            </w:r>
            <w:r>
              <w:rPr>
                <w:rFonts w:ascii="Arial" w:hAnsi="Arial" w:cs="Arial"/>
                <w:sz w:val="18"/>
                <w:szCs w:val="18"/>
              </w:rPr>
              <w:t>,</w:t>
            </w:r>
            <w:r w:rsidRPr="00A641AE">
              <w:rPr>
                <w:rFonts w:ascii="Arial" w:hAnsi="Arial" w:cs="Arial"/>
                <w:i/>
                <w:iCs/>
                <w:sz w:val="18"/>
                <w:szCs w:val="18"/>
              </w:rPr>
              <w:t xml:space="preserve"> Journal of Infection and Public Health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10: 778-782</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Tacheva T.</w:t>
            </w:r>
            <w:r w:rsidRPr="00A641AE">
              <w:rPr>
                <w:rFonts w:ascii="Arial" w:hAnsi="Arial" w:cs="Arial"/>
                <w:sz w:val="18"/>
                <w:szCs w:val="18"/>
              </w:rPr>
              <w:t>,</w:t>
            </w:r>
            <w:r w:rsidRPr="00A641AE">
              <w:rPr>
                <w:rFonts w:ascii="Arial" w:hAnsi="Arial" w:cs="Arial"/>
                <w:b/>
                <w:bCs/>
                <w:sz w:val="18"/>
                <w:szCs w:val="18"/>
                <w:u w:val="single"/>
              </w:rPr>
              <w:t xml:space="preserve"> Dimov D.</w:t>
            </w:r>
            <w:r w:rsidRPr="00A641AE">
              <w:rPr>
                <w:rFonts w:ascii="Arial" w:hAnsi="Arial" w:cs="Arial"/>
                <w:sz w:val="18"/>
                <w:szCs w:val="18"/>
              </w:rPr>
              <w:t>,</w:t>
            </w:r>
            <w:r w:rsidRPr="00A641AE">
              <w:rPr>
                <w:rFonts w:ascii="Arial" w:hAnsi="Arial" w:cs="Arial"/>
                <w:b/>
                <w:bCs/>
                <w:sz w:val="18"/>
                <w:szCs w:val="18"/>
                <w:u w:val="single"/>
              </w:rPr>
              <w:t xml:space="preserve"> Aleksandrova E.</w:t>
            </w:r>
            <w:r w:rsidRPr="00A641AE">
              <w:rPr>
                <w:rFonts w:ascii="Arial" w:hAnsi="Arial" w:cs="Arial"/>
                <w:sz w:val="18"/>
                <w:szCs w:val="18"/>
              </w:rPr>
              <w:t>, Bialecka M.,</w:t>
            </w:r>
            <w:r w:rsidRPr="00A641AE">
              <w:rPr>
                <w:rFonts w:ascii="Arial" w:hAnsi="Arial" w:cs="Arial"/>
                <w:b/>
                <w:bCs/>
                <w:sz w:val="18"/>
                <w:szCs w:val="18"/>
                <w:u w:val="single"/>
              </w:rPr>
              <w:t xml:space="preserve"> Gulubova M.</w:t>
            </w:r>
            <w:r w:rsidRPr="00A641AE">
              <w:rPr>
                <w:rFonts w:ascii="Arial" w:hAnsi="Arial" w:cs="Arial"/>
                <w:sz w:val="18"/>
                <w:szCs w:val="18"/>
              </w:rPr>
              <w:t>,</w:t>
            </w:r>
            <w:r w:rsidRPr="00A641AE">
              <w:rPr>
                <w:rFonts w:ascii="Arial" w:hAnsi="Arial" w:cs="Arial"/>
                <w:b/>
                <w:bCs/>
                <w:sz w:val="18"/>
                <w:szCs w:val="18"/>
                <w:u w:val="single"/>
              </w:rPr>
              <w:t xml:space="preserve"> Vlaykova T.</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The G allele of MMP12 -82 A &gt; G promoter polymorphism as a protective factor for COPD in Bulgarian population</w:t>
            </w:r>
            <w:r>
              <w:rPr>
                <w:rFonts w:ascii="Arial" w:hAnsi="Arial" w:cs="Arial"/>
                <w:sz w:val="18"/>
                <w:szCs w:val="18"/>
              </w:rPr>
              <w:t>,</w:t>
            </w:r>
            <w:r w:rsidRPr="00A641AE">
              <w:rPr>
                <w:rFonts w:ascii="Arial" w:hAnsi="Arial" w:cs="Arial"/>
                <w:i/>
                <w:iCs/>
                <w:sz w:val="18"/>
                <w:szCs w:val="18"/>
              </w:rPr>
              <w:t xml:space="preserve"> Archives of Physiology and Biochemistry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123: 371-376</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Iliev P.T.</w:t>
            </w:r>
            <w:r w:rsidRPr="00A641AE">
              <w:rPr>
                <w:rFonts w:ascii="Arial" w:hAnsi="Arial" w:cs="Arial"/>
                <w:sz w:val="18"/>
                <w:szCs w:val="18"/>
              </w:rPr>
              <w:t>,</w:t>
            </w:r>
            <w:r w:rsidRPr="00A641AE">
              <w:rPr>
                <w:rFonts w:ascii="Arial" w:hAnsi="Arial" w:cs="Arial"/>
                <w:b/>
                <w:bCs/>
                <w:sz w:val="18"/>
                <w:szCs w:val="18"/>
                <w:u w:val="single"/>
              </w:rPr>
              <w:t xml:space="preserve"> Georgiev G.Z.</w:t>
            </w:r>
            <w:r w:rsidRPr="00A641AE">
              <w:rPr>
                <w:rFonts w:ascii="Arial" w:hAnsi="Arial" w:cs="Arial"/>
                <w:sz w:val="18"/>
                <w:szCs w:val="18"/>
              </w:rPr>
              <w:t>,</w:t>
            </w:r>
            <w:r w:rsidRPr="00A641AE">
              <w:rPr>
                <w:rFonts w:ascii="Arial" w:hAnsi="Arial" w:cs="Arial"/>
                <w:b/>
                <w:bCs/>
                <w:sz w:val="18"/>
                <w:szCs w:val="18"/>
                <w:u w:val="single"/>
              </w:rPr>
              <w:t xml:space="preserve"> Kirkova Z.T.</w:t>
            </w:r>
            <w:r w:rsidRPr="00A641AE">
              <w:rPr>
                <w:rFonts w:ascii="Arial" w:hAnsi="Arial" w:cs="Arial"/>
                <w:sz w:val="18"/>
                <w:szCs w:val="18"/>
              </w:rPr>
              <w:t>,</w:t>
            </w:r>
            <w:r w:rsidRPr="00A641AE">
              <w:rPr>
                <w:rFonts w:ascii="Arial" w:hAnsi="Arial" w:cs="Arial"/>
                <w:b/>
                <w:bCs/>
                <w:sz w:val="18"/>
                <w:szCs w:val="18"/>
                <w:u w:val="single"/>
              </w:rPr>
              <w:t xml:space="preserve"> Chakarova B.G.</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 survey of helminth infections in the black rat from Stara Zagora district, Bulgaria</w:t>
            </w:r>
            <w:r>
              <w:rPr>
                <w:rFonts w:ascii="Arial" w:hAnsi="Arial" w:cs="Arial"/>
                <w:sz w:val="18"/>
                <w:szCs w:val="18"/>
              </w:rPr>
              <w:t>,</w:t>
            </w:r>
            <w:r w:rsidRPr="00A641AE">
              <w:rPr>
                <w:rFonts w:ascii="Arial" w:hAnsi="Arial" w:cs="Arial"/>
                <w:i/>
                <w:iCs/>
                <w:sz w:val="18"/>
                <w:szCs w:val="18"/>
              </w:rPr>
              <w:t xml:space="preserve"> Macedonian Veterinary Review</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40: 177-182</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Georgieva N.</w:t>
            </w:r>
            <w:r w:rsidRPr="00A641AE">
              <w:rPr>
                <w:rFonts w:ascii="Arial" w:hAnsi="Arial" w:cs="Arial"/>
                <w:sz w:val="18"/>
                <w:szCs w:val="18"/>
              </w:rPr>
              <w:t>,</w:t>
            </w:r>
            <w:r w:rsidRPr="00A641AE">
              <w:rPr>
                <w:rFonts w:ascii="Arial" w:hAnsi="Arial" w:cs="Arial"/>
                <w:b/>
                <w:bCs/>
                <w:sz w:val="18"/>
                <w:szCs w:val="18"/>
                <w:u w:val="single"/>
              </w:rPr>
              <w:t xml:space="preserve"> Yaneva Z.</w:t>
            </w:r>
            <w:r w:rsidRPr="00A641AE">
              <w:rPr>
                <w:rFonts w:ascii="Arial" w:hAnsi="Arial" w:cs="Arial"/>
                <w:sz w:val="18"/>
                <w:szCs w:val="18"/>
              </w:rPr>
              <w:t>,</w:t>
            </w:r>
            <w:r w:rsidRPr="00A641AE">
              <w:rPr>
                <w:rFonts w:ascii="Arial" w:hAnsi="Arial" w:cs="Arial"/>
                <w:b/>
                <w:bCs/>
                <w:sz w:val="18"/>
                <w:szCs w:val="18"/>
                <w:u w:val="single"/>
              </w:rPr>
              <w:t xml:space="preserve"> Nikolova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Direct Red 28 Adsorption on Amosil and Avena sativa L.: Mass Transfer and Kinetics Modelling on the Solid/Solution Interface</w:t>
            </w:r>
            <w:r>
              <w:rPr>
                <w:rFonts w:ascii="Arial" w:hAnsi="Arial" w:cs="Arial"/>
                <w:sz w:val="18"/>
                <w:szCs w:val="18"/>
              </w:rPr>
              <w:t>,</w:t>
            </w:r>
            <w:r w:rsidRPr="00A641AE">
              <w:rPr>
                <w:rFonts w:ascii="Arial" w:hAnsi="Arial" w:cs="Arial"/>
                <w:i/>
                <w:iCs/>
                <w:sz w:val="18"/>
                <w:szCs w:val="18"/>
              </w:rPr>
              <w:t xml:space="preserve"> Journal of Solution Chemistry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46: 1723-1740</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Valkanov S.</w:t>
            </w:r>
            <w:r w:rsidRPr="00A641AE">
              <w:rPr>
                <w:rFonts w:ascii="Arial" w:hAnsi="Arial" w:cs="Arial"/>
                <w:sz w:val="18"/>
                <w:szCs w:val="18"/>
              </w:rPr>
              <w:t>,</w:t>
            </w:r>
            <w:r w:rsidRPr="00A641AE">
              <w:rPr>
                <w:rFonts w:ascii="Arial" w:hAnsi="Arial" w:cs="Arial"/>
                <w:b/>
                <w:bCs/>
                <w:sz w:val="18"/>
                <w:szCs w:val="18"/>
                <w:u w:val="single"/>
              </w:rPr>
              <w:t xml:space="preserve"> Valkanov P.</w:t>
            </w:r>
            <w:r w:rsidRPr="00A641AE">
              <w:rPr>
                <w:rFonts w:ascii="Arial" w:hAnsi="Arial" w:cs="Arial"/>
                <w:sz w:val="18"/>
                <w:szCs w:val="18"/>
              </w:rPr>
              <w:t>,</w:t>
            </w:r>
            <w:r w:rsidRPr="00A641AE">
              <w:rPr>
                <w:rFonts w:ascii="Arial" w:hAnsi="Arial" w:cs="Arial"/>
                <w:b/>
                <w:bCs/>
                <w:sz w:val="18"/>
                <w:szCs w:val="18"/>
                <w:u w:val="single"/>
              </w:rPr>
              <w:t xml:space="preserve"> Trifonova K.</w:t>
            </w:r>
            <w:r w:rsidRPr="00A641AE">
              <w:rPr>
                <w:rFonts w:ascii="Arial" w:hAnsi="Arial" w:cs="Arial"/>
                <w:sz w:val="18"/>
                <w:szCs w:val="18"/>
              </w:rPr>
              <w:t>,</w:t>
            </w:r>
            <w:r w:rsidRPr="00A641AE">
              <w:rPr>
                <w:rFonts w:ascii="Arial" w:hAnsi="Arial" w:cs="Arial"/>
                <w:b/>
                <w:bCs/>
                <w:sz w:val="18"/>
                <w:szCs w:val="18"/>
                <w:u w:val="single"/>
              </w:rPr>
              <w:t xml:space="preserve"> Slaveykov K.</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Medial Orbital Epidermoid Cyst</w:t>
            </w:r>
            <w:r>
              <w:rPr>
                <w:rFonts w:ascii="Arial" w:hAnsi="Arial" w:cs="Arial"/>
                <w:sz w:val="18"/>
                <w:szCs w:val="18"/>
              </w:rPr>
              <w:t>,</w:t>
            </w:r>
            <w:r w:rsidRPr="00A641AE">
              <w:rPr>
                <w:rFonts w:ascii="Arial" w:hAnsi="Arial" w:cs="Arial"/>
                <w:i/>
                <w:iCs/>
                <w:sz w:val="18"/>
                <w:szCs w:val="18"/>
              </w:rPr>
              <w:t xml:space="preserve"> Acta Medica Bulgarica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44: 49-51</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Georgieva E.</w:t>
            </w:r>
            <w:r w:rsidRPr="00A641AE">
              <w:rPr>
                <w:rFonts w:ascii="Arial" w:hAnsi="Arial" w:cs="Arial"/>
                <w:sz w:val="18"/>
                <w:szCs w:val="18"/>
              </w:rPr>
              <w:t>,</w:t>
            </w:r>
            <w:r w:rsidRPr="00A641AE">
              <w:rPr>
                <w:rFonts w:ascii="Arial" w:hAnsi="Arial" w:cs="Arial"/>
                <w:b/>
                <w:bCs/>
                <w:sz w:val="18"/>
                <w:szCs w:val="18"/>
                <w:u w:val="single"/>
              </w:rPr>
              <w:t xml:space="preserve"> Ivanova D.</w:t>
            </w:r>
            <w:r w:rsidRPr="00A641AE">
              <w:rPr>
                <w:rFonts w:ascii="Arial" w:hAnsi="Arial" w:cs="Arial"/>
                <w:sz w:val="18"/>
                <w:szCs w:val="18"/>
              </w:rPr>
              <w:t>,</w:t>
            </w:r>
            <w:r w:rsidRPr="00A641AE">
              <w:rPr>
                <w:rFonts w:ascii="Arial" w:hAnsi="Arial" w:cs="Arial"/>
                <w:b/>
                <w:bCs/>
                <w:sz w:val="18"/>
                <w:szCs w:val="18"/>
                <w:u w:val="single"/>
              </w:rPr>
              <w:t xml:space="preserve"> Zhelev Z.</w:t>
            </w:r>
            <w:r w:rsidRPr="00A641AE">
              <w:rPr>
                <w:rFonts w:ascii="Arial" w:hAnsi="Arial" w:cs="Arial"/>
                <w:sz w:val="18"/>
                <w:szCs w:val="18"/>
              </w:rPr>
              <w:t>, Bakalova R.,</w:t>
            </w:r>
            <w:r w:rsidRPr="00A641AE">
              <w:rPr>
                <w:rFonts w:ascii="Arial" w:hAnsi="Arial" w:cs="Arial"/>
                <w:b/>
                <w:bCs/>
                <w:sz w:val="18"/>
                <w:szCs w:val="18"/>
                <w:u w:val="single"/>
              </w:rPr>
              <w:t xml:space="preserve"> Gulubova M.</w:t>
            </w:r>
            <w:r w:rsidRPr="00A641AE">
              <w:rPr>
                <w:rFonts w:ascii="Arial" w:hAnsi="Arial" w:cs="Arial"/>
                <w:sz w:val="18"/>
                <w:szCs w:val="18"/>
              </w:rPr>
              <w:t>, Aoki I.</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Mitochondrial dysfunction and redox imbalance as a diagnostic marker of "free radical diseases"</w:t>
            </w:r>
            <w:r>
              <w:rPr>
                <w:rFonts w:ascii="Arial" w:hAnsi="Arial" w:cs="Arial"/>
                <w:sz w:val="18"/>
                <w:szCs w:val="18"/>
              </w:rPr>
              <w:t>,</w:t>
            </w:r>
            <w:r w:rsidRPr="00A641AE">
              <w:rPr>
                <w:rFonts w:ascii="Arial" w:hAnsi="Arial" w:cs="Arial"/>
                <w:i/>
                <w:iCs/>
                <w:sz w:val="18"/>
                <w:szCs w:val="18"/>
              </w:rPr>
              <w:t xml:space="preserve"> Anticancer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37: 5373-5381</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14.</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Bakalova R.,</w:t>
            </w:r>
            <w:r w:rsidRPr="00A641AE">
              <w:rPr>
                <w:rFonts w:ascii="Arial" w:hAnsi="Arial" w:cs="Arial"/>
                <w:b/>
                <w:bCs/>
                <w:sz w:val="18"/>
                <w:szCs w:val="18"/>
                <w:u w:val="single"/>
              </w:rPr>
              <w:t xml:space="preserve"> Zhelev Z.</w:t>
            </w:r>
            <w:r w:rsidRPr="00A641AE">
              <w:rPr>
                <w:rFonts w:ascii="Arial" w:hAnsi="Arial" w:cs="Arial"/>
                <w:sz w:val="18"/>
                <w:szCs w:val="18"/>
              </w:rPr>
              <w:t>, Shibata S., Nikolova B., Aoki I., Higashi T.</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Impressive suppression of colon cancer growth by triple combination SN38/EF24/melatonin: "oncogenic" Versus "onco-Suppressive" reactive oxygen species</w:t>
            </w:r>
            <w:r>
              <w:rPr>
                <w:rFonts w:ascii="Arial" w:hAnsi="Arial" w:cs="Arial"/>
                <w:sz w:val="18"/>
                <w:szCs w:val="18"/>
              </w:rPr>
              <w:t>,</w:t>
            </w:r>
            <w:r w:rsidRPr="00A641AE">
              <w:rPr>
                <w:rFonts w:ascii="Arial" w:hAnsi="Arial" w:cs="Arial"/>
                <w:i/>
                <w:iCs/>
                <w:sz w:val="18"/>
                <w:szCs w:val="18"/>
              </w:rPr>
              <w:t xml:space="preserve"> Anticancer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37: 5449-5458</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Manuelyan K.L.</w:t>
            </w:r>
            <w:r w:rsidRPr="00A641AE">
              <w:rPr>
                <w:rFonts w:ascii="Arial" w:hAnsi="Arial" w:cs="Arial"/>
                <w:sz w:val="18"/>
                <w:szCs w:val="18"/>
              </w:rPr>
              <w:t>, Bogdanov I.A.,</w:t>
            </w:r>
            <w:r w:rsidRPr="00A641AE">
              <w:rPr>
                <w:rFonts w:ascii="Arial" w:hAnsi="Arial" w:cs="Arial"/>
                <w:b/>
                <w:bCs/>
                <w:sz w:val="18"/>
                <w:szCs w:val="18"/>
                <w:u w:val="single"/>
              </w:rPr>
              <w:t xml:space="preserve"> Darlenski R.B.</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Skin signs of systemic infections and neoplastic diseases</w:t>
            </w:r>
            <w:r>
              <w:rPr>
                <w:rFonts w:ascii="Arial" w:hAnsi="Arial" w:cs="Arial"/>
                <w:sz w:val="18"/>
                <w:szCs w:val="18"/>
              </w:rPr>
              <w:t>,</w:t>
            </w:r>
            <w:r w:rsidRPr="00A641AE">
              <w:rPr>
                <w:rFonts w:ascii="Arial" w:hAnsi="Arial" w:cs="Arial"/>
                <w:i/>
                <w:iCs/>
                <w:sz w:val="18"/>
                <w:szCs w:val="18"/>
              </w:rPr>
              <w:t xml:space="preserve"> Giornale Italiano di Dermatologia e Venereologia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152: 489-499</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Georgieva N.</w:t>
            </w:r>
            <w:r w:rsidRPr="00A641AE">
              <w:rPr>
                <w:rFonts w:ascii="Arial" w:hAnsi="Arial" w:cs="Arial"/>
                <w:sz w:val="18"/>
                <w:szCs w:val="18"/>
              </w:rPr>
              <w:t>,</w:t>
            </w:r>
            <w:r w:rsidRPr="00A641AE">
              <w:rPr>
                <w:rFonts w:ascii="Arial" w:hAnsi="Arial" w:cs="Arial"/>
                <w:b/>
                <w:bCs/>
                <w:sz w:val="18"/>
                <w:szCs w:val="18"/>
                <w:u w:val="single"/>
              </w:rPr>
              <w:t xml:space="preserve"> Yaneva Z.</w:t>
            </w:r>
            <w:r w:rsidRPr="00A641AE">
              <w:rPr>
                <w:rFonts w:ascii="Arial" w:hAnsi="Arial" w:cs="Arial"/>
                <w:sz w:val="18"/>
                <w:szCs w:val="18"/>
              </w:rPr>
              <w:t>,</w:t>
            </w:r>
            <w:r w:rsidRPr="00A641AE">
              <w:rPr>
                <w:rFonts w:ascii="Arial" w:hAnsi="Arial" w:cs="Arial"/>
                <w:b/>
                <w:bCs/>
                <w:sz w:val="18"/>
                <w:szCs w:val="18"/>
                <w:u w:val="single"/>
              </w:rPr>
              <w:t xml:space="preserve"> Dermendzhieva 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Sorption equilibrium, thermodynamics and pH-indicator properties of cresyl violet dye/bentonite composite system</w:t>
            </w:r>
            <w:r>
              <w:rPr>
                <w:rFonts w:ascii="Arial" w:hAnsi="Arial" w:cs="Arial"/>
                <w:sz w:val="18"/>
                <w:szCs w:val="18"/>
              </w:rPr>
              <w:t>,</w:t>
            </w:r>
            <w:r w:rsidRPr="00A641AE">
              <w:rPr>
                <w:rFonts w:ascii="Arial" w:hAnsi="Arial" w:cs="Arial"/>
                <w:i/>
                <w:iCs/>
                <w:sz w:val="18"/>
                <w:szCs w:val="18"/>
              </w:rPr>
              <w:t xml:space="preserve"> Water Science and Technology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76: 1065-1080</w:t>
            </w:r>
          </w:p>
        </w:tc>
      </w:tr>
      <w:tr w:rsidR="00506FA8" w:rsidRPr="00A641AE" w:rsidTr="00506FA8">
        <w:trPr>
          <w:trHeight w:val="102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17.</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Białecka M., Kurzawski M.,</w:t>
            </w:r>
            <w:r w:rsidRPr="00A641AE">
              <w:rPr>
                <w:rFonts w:ascii="Arial" w:hAnsi="Arial" w:cs="Arial"/>
                <w:b/>
                <w:bCs/>
                <w:sz w:val="18"/>
                <w:szCs w:val="18"/>
                <w:u w:val="single"/>
              </w:rPr>
              <w:t xml:space="preserve"> Vlaykova T.</w:t>
            </w:r>
            <w:r w:rsidRPr="00A641AE">
              <w:rPr>
                <w:rFonts w:ascii="Arial" w:hAnsi="Arial" w:cs="Arial"/>
                <w:sz w:val="18"/>
                <w:szCs w:val="18"/>
              </w:rPr>
              <w:t>,</w:t>
            </w:r>
            <w:r w:rsidRPr="00A641AE">
              <w:rPr>
                <w:rFonts w:ascii="Arial" w:hAnsi="Arial" w:cs="Arial"/>
                <w:b/>
                <w:bCs/>
                <w:sz w:val="18"/>
                <w:szCs w:val="18"/>
                <w:u w:val="single"/>
              </w:rPr>
              <w:t xml:space="preserve"> Tacheva T.</w:t>
            </w:r>
            <w:r w:rsidRPr="00A641AE">
              <w:rPr>
                <w:rFonts w:ascii="Arial" w:hAnsi="Arial" w:cs="Arial"/>
                <w:sz w:val="18"/>
                <w:szCs w:val="18"/>
              </w:rPr>
              <w:t>, Dziedziejko V., Pierzchlińska A., Droździk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Effects of common functional MMP12 gene polymorphisms on PD in a Polish population</w:t>
            </w:r>
            <w:r>
              <w:rPr>
                <w:rFonts w:ascii="Arial" w:hAnsi="Arial" w:cs="Arial"/>
                <w:sz w:val="18"/>
                <w:szCs w:val="18"/>
              </w:rPr>
              <w:t>,</w:t>
            </w:r>
            <w:r w:rsidRPr="00A641AE">
              <w:rPr>
                <w:rFonts w:ascii="Arial" w:hAnsi="Arial" w:cs="Arial"/>
                <w:i/>
                <w:iCs/>
                <w:sz w:val="18"/>
                <w:szCs w:val="18"/>
              </w:rPr>
              <w:t xml:space="preserve"> Neurologia i Neurochirurgia Polska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51: 347-353</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lastRenderedPageBreak/>
              <w:t>18.</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Tsunoda H.,</w:t>
            </w:r>
            <w:r w:rsidRPr="00A641AE">
              <w:rPr>
                <w:rFonts w:ascii="Arial" w:hAnsi="Arial" w:cs="Arial"/>
                <w:b/>
                <w:bCs/>
                <w:sz w:val="18"/>
                <w:szCs w:val="18"/>
                <w:u w:val="single"/>
              </w:rPr>
              <w:t xml:space="preserve"> Raichev E.G.</w:t>
            </w:r>
            <w:r w:rsidRPr="00A641AE">
              <w:rPr>
                <w:rFonts w:ascii="Arial" w:hAnsi="Arial" w:cs="Arial"/>
                <w:sz w:val="18"/>
                <w:szCs w:val="18"/>
              </w:rPr>
              <w:t>, Newman C., Masuda R.,</w:t>
            </w:r>
            <w:r w:rsidRPr="00A641AE">
              <w:rPr>
                <w:rFonts w:ascii="Arial" w:hAnsi="Arial" w:cs="Arial"/>
                <w:b/>
                <w:bCs/>
                <w:sz w:val="18"/>
                <w:szCs w:val="18"/>
                <w:u w:val="single"/>
              </w:rPr>
              <w:t xml:space="preserve"> Georgiev D.M.</w:t>
            </w:r>
            <w:r w:rsidRPr="00A641AE">
              <w:rPr>
                <w:rFonts w:ascii="Arial" w:hAnsi="Arial" w:cs="Arial"/>
                <w:sz w:val="18"/>
                <w:szCs w:val="18"/>
              </w:rPr>
              <w:t>, Kaneko Y.</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Food niche segregation between sympatric golden jackals and red foxes in central Bulgaria</w:t>
            </w:r>
            <w:r>
              <w:rPr>
                <w:rFonts w:ascii="Arial" w:hAnsi="Arial" w:cs="Arial"/>
                <w:sz w:val="18"/>
                <w:szCs w:val="18"/>
              </w:rPr>
              <w:t>,</w:t>
            </w:r>
            <w:r w:rsidRPr="00A641AE">
              <w:rPr>
                <w:rFonts w:ascii="Arial" w:hAnsi="Arial" w:cs="Arial"/>
                <w:i/>
                <w:iCs/>
                <w:sz w:val="18"/>
                <w:szCs w:val="18"/>
              </w:rPr>
              <w:t xml:space="preserve"> Journal of Zoology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303: 64-71</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19.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Stratev D.</w:t>
            </w:r>
            <w:r w:rsidRPr="00A641AE">
              <w:rPr>
                <w:rFonts w:ascii="Arial" w:hAnsi="Arial" w:cs="Arial"/>
                <w:sz w:val="18"/>
                <w:szCs w:val="18"/>
              </w:rPr>
              <w:t>, Popova T.,</w:t>
            </w:r>
            <w:r w:rsidRPr="00A641AE">
              <w:rPr>
                <w:rFonts w:ascii="Arial" w:hAnsi="Arial" w:cs="Arial"/>
                <w:b/>
                <w:bCs/>
                <w:sz w:val="18"/>
                <w:szCs w:val="18"/>
                <w:u w:val="single"/>
              </w:rPr>
              <w:t xml:space="preserve"> Zhelyazkov G.</w:t>
            </w:r>
            <w:r w:rsidRPr="00A641AE">
              <w:rPr>
                <w:rFonts w:ascii="Arial" w:hAnsi="Arial" w:cs="Arial"/>
                <w:sz w:val="18"/>
                <w:szCs w:val="18"/>
              </w:rPr>
              <w:t>,</w:t>
            </w:r>
            <w:r w:rsidRPr="00A641AE">
              <w:rPr>
                <w:rFonts w:ascii="Arial" w:hAnsi="Arial" w:cs="Arial"/>
                <w:b/>
                <w:bCs/>
                <w:sz w:val="18"/>
                <w:szCs w:val="18"/>
                <w:u w:val="single"/>
              </w:rPr>
              <w:t xml:space="preserve"> Vashin I.</w:t>
            </w:r>
            <w:r w:rsidRPr="00A641AE">
              <w:rPr>
                <w:rFonts w:ascii="Arial" w:hAnsi="Arial" w:cs="Arial"/>
                <w:sz w:val="18"/>
                <w:szCs w:val="18"/>
              </w:rPr>
              <w:t>,</w:t>
            </w:r>
            <w:r w:rsidRPr="00A641AE">
              <w:rPr>
                <w:rFonts w:ascii="Arial" w:hAnsi="Arial" w:cs="Arial"/>
                <w:b/>
                <w:bCs/>
                <w:sz w:val="18"/>
                <w:szCs w:val="18"/>
                <w:u w:val="single"/>
              </w:rPr>
              <w:t xml:space="preserve"> Dospatliev L.</w:t>
            </w:r>
            <w:r w:rsidRPr="00A641AE">
              <w:rPr>
                <w:rFonts w:ascii="Arial" w:hAnsi="Arial" w:cs="Arial"/>
                <w:sz w:val="18"/>
                <w:szCs w:val="18"/>
              </w:rPr>
              <w:t>,</w:t>
            </w:r>
            <w:r w:rsidRPr="00A641AE">
              <w:rPr>
                <w:rFonts w:ascii="Arial" w:hAnsi="Arial" w:cs="Arial"/>
                <w:b/>
                <w:bCs/>
                <w:sz w:val="18"/>
                <w:szCs w:val="18"/>
                <w:u w:val="single"/>
              </w:rPr>
              <w:t xml:space="preserve"> Valkova E.</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Seasonal Changes in Quality and Fatty Acid Composition of Black Mussel (Mytilus galloprovincialis)</w:t>
            </w:r>
            <w:r>
              <w:rPr>
                <w:rFonts w:ascii="Arial" w:hAnsi="Arial" w:cs="Arial"/>
                <w:sz w:val="18"/>
                <w:szCs w:val="18"/>
              </w:rPr>
              <w:t>,</w:t>
            </w:r>
            <w:r w:rsidRPr="00A641AE">
              <w:rPr>
                <w:rFonts w:ascii="Arial" w:hAnsi="Arial" w:cs="Arial"/>
                <w:i/>
                <w:iCs/>
                <w:sz w:val="18"/>
                <w:szCs w:val="18"/>
              </w:rPr>
              <w:t xml:space="preserve"> Journal of Aquatic Food Product Technology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871-879</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Vracheva P.P.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From feldschers to physician assistants in Bulgaria</w:t>
            </w:r>
            <w:r>
              <w:rPr>
                <w:rFonts w:ascii="Arial" w:hAnsi="Arial" w:cs="Arial"/>
                <w:sz w:val="18"/>
                <w:szCs w:val="18"/>
              </w:rPr>
              <w:t>,</w:t>
            </w:r>
            <w:r w:rsidRPr="00A641AE">
              <w:rPr>
                <w:rFonts w:ascii="Arial" w:hAnsi="Arial" w:cs="Arial"/>
                <w:i/>
                <w:iCs/>
                <w:sz w:val="18"/>
                <w:szCs w:val="18"/>
              </w:rPr>
              <w:t xml:space="preserve"> Journal of the American Academy of Physician Assistants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30: 45-46</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Kostadinova E.S.</w:t>
            </w:r>
            <w:r w:rsidRPr="00A641AE">
              <w:rPr>
                <w:rFonts w:ascii="Arial" w:hAnsi="Arial" w:cs="Arial"/>
                <w:sz w:val="18"/>
                <w:szCs w:val="18"/>
              </w:rPr>
              <w:t>,</w:t>
            </w:r>
            <w:r w:rsidRPr="00A641AE">
              <w:rPr>
                <w:rFonts w:ascii="Arial" w:hAnsi="Arial" w:cs="Arial"/>
                <w:b/>
                <w:bCs/>
                <w:sz w:val="18"/>
                <w:szCs w:val="18"/>
                <w:u w:val="single"/>
              </w:rPr>
              <w:t xml:space="preserve"> Miteva L.D.</w:t>
            </w:r>
            <w:r w:rsidRPr="00A641AE">
              <w:rPr>
                <w:rFonts w:ascii="Arial" w:hAnsi="Arial" w:cs="Arial"/>
                <w:sz w:val="18"/>
                <w:szCs w:val="18"/>
              </w:rPr>
              <w:t>,</w:t>
            </w:r>
            <w:r w:rsidRPr="00A641AE">
              <w:rPr>
                <w:rFonts w:ascii="Arial" w:hAnsi="Arial" w:cs="Arial"/>
                <w:b/>
                <w:bCs/>
                <w:sz w:val="18"/>
                <w:szCs w:val="18"/>
                <w:u w:val="single"/>
              </w:rPr>
              <w:t xml:space="preserve"> Stanilova S.A.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ACE serum level and I/D gene polymorphism in children with obstructive uropathies and other congenital anomalies of the kidney and urinary tract</w:t>
            </w:r>
            <w:r>
              <w:rPr>
                <w:rFonts w:ascii="Arial" w:hAnsi="Arial" w:cs="Arial"/>
                <w:sz w:val="18"/>
                <w:szCs w:val="18"/>
              </w:rPr>
              <w:t>,</w:t>
            </w:r>
            <w:r w:rsidRPr="00A641AE">
              <w:rPr>
                <w:rFonts w:ascii="Arial" w:hAnsi="Arial" w:cs="Arial"/>
                <w:i/>
                <w:iCs/>
                <w:sz w:val="18"/>
                <w:szCs w:val="18"/>
              </w:rPr>
              <w:t xml:space="preserve"> Nephrology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22: 609-616</w:t>
            </w:r>
          </w:p>
        </w:tc>
      </w:tr>
      <w:tr w:rsidR="00506FA8" w:rsidRPr="00A641AE" w:rsidTr="00506FA8">
        <w:trPr>
          <w:trHeight w:val="102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22.</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Tchekalarova J.,</w:t>
            </w:r>
            <w:r w:rsidRPr="00A641AE">
              <w:rPr>
                <w:rFonts w:ascii="Arial" w:hAnsi="Arial" w:cs="Arial"/>
                <w:b/>
                <w:bCs/>
                <w:sz w:val="18"/>
                <w:szCs w:val="18"/>
                <w:u w:val="single"/>
              </w:rPr>
              <w:t xml:space="preserve"> Atanasova D.</w:t>
            </w:r>
            <w:r w:rsidRPr="00A641AE">
              <w:rPr>
                <w:rFonts w:ascii="Arial" w:hAnsi="Arial" w:cs="Arial"/>
                <w:sz w:val="18"/>
                <w:szCs w:val="18"/>
              </w:rPr>
              <w:t>, Nenchovska Z., Atanasova M., Kortenska L., Gesheva R., Lazarov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Agomelatine protects against neuronal damage without preventing epileptogenesis in the kainate model of temporal lobe epilepsy</w:t>
            </w:r>
            <w:r>
              <w:rPr>
                <w:rFonts w:ascii="Arial" w:hAnsi="Arial" w:cs="Arial"/>
                <w:sz w:val="18"/>
                <w:szCs w:val="18"/>
              </w:rPr>
              <w:t>,</w:t>
            </w:r>
            <w:r w:rsidRPr="00A641AE">
              <w:rPr>
                <w:rFonts w:ascii="Arial" w:hAnsi="Arial" w:cs="Arial"/>
                <w:i/>
                <w:iCs/>
                <w:sz w:val="18"/>
                <w:szCs w:val="18"/>
              </w:rPr>
              <w:t xml:space="preserve"> Neurobiology of Disease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104: 1-14</w:t>
            </w:r>
          </w:p>
        </w:tc>
      </w:tr>
      <w:tr w:rsidR="00506FA8" w:rsidRPr="00A641AE" w:rsidTr="00506FA8">
        <w:trPr>
          <w:trHeight w:val="2594"/>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23.</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Giannelli A., Capelli G., Joachim A., Hinney B., Losson B.,</w:t>
            </w:r>
            <w:r w:rsidRPr="00A641AE">
              <w:rPr>
                <w:rFonts w:ascii="Arial" w:hAnsi="Arial" w:cs="Arial"/>
                <w:b/>
                <w:bCs/>
                <w:sz w:val="18"/>
                <w:szCs w:val="18"/>
                <w:u w:val="single"/>
              </w:rPr>
              <w:t xml:space="preserve"> Kirkova Z.</w:t>
            </w:r>
            <w:r w:rsidRPr="00A641AE">
              <w:rPr>
                <w:rFonts w:ascii="Arial" w:hAnsi="Arial" w:cs="Arial"/>
                <w:sz w:val="18"/>
                <w:szCs w:val="18"/>
              </w:rPr>
              <w:t>, René-Martellet M., Papadopoulos E., Farkas R., Napoli E., Brianti E., Tamponi C., Varcasia A., Margarida Alho A., Madeira de Carvalho L., Cardoso L., Maia C., Mircean V., Mihalca A.D., Miró G., Schnyder M., Cantacessi C., Colella V., Cavalera M.A., Latrofa M.S., Annoscia G., Knaus M., Halos L., Beugnet F., Otranto 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Lungworms and gastrointestinal parasites of domestic cats: a European perspective</w:t>
            </w:r>
            <w:r>
              <w:rPr>
                <w:rFonts w:ascii="Arial" w:hAnsi="Arial" w:cs="Arial"/>
                <w:sz w:val="18"/>
                <w:szCs w:val="18"/>
              </w:rPr>
              <w:t>,</w:t>
            </w:r>
            <w:r w:rsidRPr="00A641AE">
              <w:rPr>
                <w:rFonts w:ascii="Arial" w:hAnsi="Arial" w:cs="Arial"/>
                <w:i/>
                <w:iCs/>
                <w:sz w:val="18"/>
                <w:szCs w:val="18"/>
              </w:rPr>
              <w:t xml:space="preserve"> International Journal for Parasitology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47: 517-528</w:t>
            </w:r>
          </w:p>
        </w:tc>
      </w:tr>
      <w:tr w:rsidR="00506FA8" w:rsidRPr="00A641AE" w:rsidTr="00506FA8">
        <w:trPr>
          <w:trHeight w:val="127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Tanchev S.</w:t>
            </w:r>
            <w:r w:rsidRPr="00A641AE">
              <w:rPr>
                <w:rFonts w:ascii="Arial" w:hAnsi="Arial" w:cs="Arial"/>
                <w:sz w:val="18"/>
                <w:szCs w:val="18"/>
              </w:rPr>
              <w:t>,</w:t>
            </w:r>
            <w:r w:rsidRPr="00A641AE">
              <w:rPr>
                <w:rFonts w:ascii="Arial" w:hAnsi="Arial" w:cs="Arial"/>
                <w:b/>
                <w:bCs/>
                <w:sz w:val="18"/>
                <w:szCs w:val="18"/>
                <w:u w:val="single"/>
              </w:rPr>
              <w:t xml:space="preserve"> Dimitrov S.</w:t>
            </w:r>
            <w:r w:rsidRPr="00A641AE">
              <w:rPr>
                <w:rFonts w:ascii="Arial" w:hAnsi="Arial" w:cs="Arial"/>
                <w:sz w:val="18"/>
                <w:szCs w:val="18"/>
              </w:rPr>
              <w:t>,</w:t>
            </w:r>
            <w:r w:rsidRPr="00A641AE">
              <w:rPr>
                <w:rFonts w:ascii="Arial" w:hAnsi="Arial" w:cs="Arial"/>
                <w:b/>
                <w:bCs/>
                <w:sz w:val="18"/>
                <w:szCs w:val="18"/>
                <w:u w:val="single"/>
              </w:rPr>
              <w:t xml:space="preserve"> Nikolova G.</w:t>
            </w:r>
            <w:r w:rsidRPr="00A641AE">
              <w:rPr>
                <w:rFonts w:ascii="Arial" w:hAnsi="Arial" w:cs="Arial"/>
                <w:sz w:val="18"/>
                <w:szCs w:val="18"/>
              </w:rPr>
              <w:t>,</w:t>
            </w:r>
            <w:r w:rsidRPr="00A641AE">
              <w:rPr>
                <w:rFonts w:ascii="Arial" w:hAnsi="Arial" w:cs="Arial"/>
                <w:b/>
                <w:bCs/>
                <w:sz w:val="18"/>
                <w:szCs w:val="18"/>
                <w:u w:val="single"/>
              </w:rPr>
              <w:t xml:space="preserve"> Karamalakova Y.</w:t>
            </w:r>
            <w:r w:rsidRPr="00A641AE">
              <w:rPr>
                <w:rFonts w:ascii="Arial" w:hAnsi="Arial" w:cs="Arial"/>
                <w:sz w:val="18"/>
                <w:szCs w:val="18"/>
              </w:rPr>
              <w:t>,</w:t>
            </w:r>
            <w:r w:rsidRPr="00A641AE">
              <w:rPr>
                <w:rFonts w:ascii="Arial" w:hAnsi="Arial" w:cs="Arial"/>
                <w:b/>
                <w:bCs/>
                <w:sz w:val="18"/>
                <w:szCs w:val="18"/>
                <w:u w:val="single"/>
              </w:rPr>
              <w:t xml:space="preserve"> Ivanova D.</w:t>
            </w:r>
            <w:r w:rsidRPr="00A641AE">
              <w:rPr>
                <w:rFonts w:ascii="Arial" w:hAnsi="Arial" w:cs="Arial"/>
                <w:sz w:val="18"/>
                <w:szCs w:val="18"/>
              </w:rPr>
              <w:t>,</w:t>
            </w:r>
            <w:r w:rsidRPr="00A641AE">
              <w:rPr>
                <w:rFonts w:ascii="Arial" w:hAnsi="Arial" w:cs="Arial"/>
                <w:b/>
                <w:bCs/>
                <w:sz w:val="18"/>
                <w:szCs w:val="18"/>
                <w:u w:val="single"/>
              </w:rPr>
              <w:t xml:space="preserve"> Hristova D.</w:t>
            </w:r>
            <w:r w:rsidRPr="00A641AE">
              <w:rPr>
                <w:rFonts w:ascii="Arial" w:hAnsi="Arial" w:cs="Arial"/>
                <w:sz w:val="18"/>
                <w:szCs w:val="18"/>
              </w:rPr>
              <w:t>,</w:t>
            </w:r>
            <w:r w:rsidRPr="00A641AE">
              <w:rPr>
                <w:rFonts w:ascii="Arial" w:hAnsi="Arial" w:cs="Arial"/>
                <w:b/>
                <w:bCs/>
                <w:sz w:val="18"/>
                <w:szCs w:val="18"/>
                <w:u w:val="single"/>
              </w:rPr>
              <w:t xml:space="preserve"> Georgieva S.</w:t>
            </w:r>
            <w:r w:rsidRPr="00A641AE">
              <w:rPr>
                <w:rFonts w:ascii="Arial" w:hAnsi="Arial" w:cs="Arial"/>
                <w:sz w:val="18"/>
                <w:szCs w:val="18"/>
              </w:rPr>
              <w:t>,</w:t>
            </w:r>
            <w:r w:rsidRPr="00A641AE">
              <w:rPr>
                <w:rFonts w:ascii="Arial" w:hAnsi="Arial" w:cs="Arial"/>
                <w:b/>
                <w:bCs/>
                <w:sz w:val="18"/>
                <w:szCs w:val="18"/>
                <w:u w:val="single"/>
              </w:rPr>
              <w:t xml:space="preserve"> Zheleva A.</w:t>
            </w:r>
            <w:r w:rsidRPr="00A641AE">
              <w:rPr>
                <w:rFonts w:ascii="Arial" w:hAnsi="Arial" w:cs="Arial"/>
                <w:sz w:val="18"/>
                <w:szCs w:val="18"/>
              </w:rPr>
              <w:t>,</w:t>
            </w:r>
            <w:r w:rsidRPr="00A641AE">
              <w:rPr>
                <w:rFonts w:ascii="Arial" w:hAnsi="Arial" w:cs="Arial"/>
                <w:b/>
                <w:bCs/>
                <w:sz w:val="18"/>
                <w:szCs w:val="18"/>
                <w:u w:val="single"/>
              </w:rPr>
              <w:t xml:space="preserve"> Petrov V.</w:t>
            </w:r>
            <w:r w:rsidRPr="00A641AE">
              <w:rPr>
                <w:rFonts w:ascii="Arial" w:hAnsi="Arial" w:cs="Arial"/>
                <w:sz w:val="18"/>
                <w:szCs w:val="18"/>
              </w:rPr>
              <w:t>,</w:t>
            </w:r>
            <w:r w:rsidRPr="00A641AE">
              <w:rPr>
                <w:rFonts w:ascii="Arial" w:hAnsi="Arial" w:cs="Arial"/>
                <w:b/>
                <w:bCs/>
                <w:sz w:val="18"/>
                <w:szCs w:val="18"/>
                <w:u w:val="single"/>
              </w:rPr>
              <w:t xml:space="preserve"> Gadjeva 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 of antigen stimulation on the oxidative stress parameters in sperm of outbred and inbred rabbits</w:t>
            </w:r>
            <w:r>
              <w:rPr>
                <w:rFonts w:ascii="Arial" w:hAnsi="Arial" w:cs="Arial"/>
                <w:sz w:val="18"/>
                <w:szCs w:val="18"/>
              </w:rPr>
              <w:t>,</w:t>
            </w:r>
            <w:r w:rsidRPr="00A641AE">
              <w:rPr>
                <w:rFonts w:ascii="Arial" w:hAnsi="Arial" w:cs="Arial"/>
                <w:i/>
                <w:iCs/>
                <w:sz w:val="18"/>
                <w:szCs w:val="18"/>
              </w:rPr>
              <w:t xml:space="preserve"> Biotechnology and Biotechnological Equipment</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31: 788-794</w:t>
            </w:r>
          </w:p>
        </w:tc>
      </w:tr>
      <w:tr w:rsidR="00506FA8" w:rsidRPr="00A641AE" w:rsidTr="00506FA8">
        <w:trPr>
          <w:trHeight w:val="102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Stefanov I.S.</w:t>
            </w:r>
            <w:r w:rsidRPr="00A641AE">
              <w:rPr>
                <w:rFonts w:ascii="Arial" w:hAnsi="Arial" w:cs="Arial"/>
                <w:sz w:val="18"/>
                <w:szCs w:val="18"/>
              </w:rPr>
              <w:t>,</w:t>
            </w:r>
            <w:r w:rsidRPr="00A641AE">
              <w:rPr>
                <w:rFonts w:ascii="Arial" w:hAnsi="Arial" w:cs="Arial"/>
                <w:b/>
                <w:bCs/>
                <w:sz w:val="18"/>
                <w:szCs w:val="18"/>
                <w:u w:val="single"/>
              </w:rPr>
              <w:t xml:space="preserve"> Ananiev J.R.</w:t>
            </w:r>
            <w:r w:rsidRPr="00A641AE">
              <w:rPr>
                <w:rFonts w:ascii="Arial" w:hAnsi="Arial" w:cs="Arial"/>
                <w:sz w:val="18"/>
                <w:szCs w:val="18"/>
              </w:rPr>
              <w:t>,</w:t>
            </w:r>
            <w:r w:rsidRPr="00A641AE">
              <w:rPr>
                <w:rFonts w:ascii="Arial" w:hAnsi="Arial" w:cs="Arial"/>
                <w:b/>
                <w:bCs/>
                <w:sz w:val="18"/>
                <w:szCs w:val="18"/>
                <w:u w:val="single"/>
              </w:rPr>
              <w:t xml:space="preserve"> Ivanova K.V.</w:t>
            </w:r>
            <w:r w:rsidRPr="00A641AE">
              <w:rPr>
                <w:rFonts w:ascii="Arial" w:hAnsi="Arial" w:cs="Arial"/>
                <w:sz w:val="18"/>
                <w:szCs w:val="18"/>
              </w:rPr>
              <w:t>,</w:t>
            </w:r>
            <w:r w:rsidRPr="00A641AE">
              <w:rPr>
                <w:rFonts w:ascii="Arial" w:hAnsi="Arial" w:cs="Arial"/>
                <w:b/>
                <w:bCs/>
                <w:sz w:val="18"/>
                <w:szCs w:val="18"/>
                <w:u w:val="single"/>
              </w:rPr>
              <w:t xml:space="preserve"> Tolekova A.N.</w:t>
            </w:r>
            <w:r w:rsidRPr="00A641AE">
              <w:rPr>
                <w:rFonts w:ascii="Arial" w:hAnsi="Arial" w:cs="Arial"/>
                <w:sz w:val="18"/>
                <w:szCs w:val="18"/>
              </w:rPr>
              <w:t>,</w:t>
            </w:r>
            <w:r w:rsidRPr="00A641AE">
              <w:rPr>
                <w:rFonts w:ascii="Arial" w:hAnsi="Arial" w:cs="Arial"/>
                <w:b/>
                <w:bCs/>
                <w:sz w:val="18"/>
                <w:szCs w:val="18"/>
                <w:u w:val="single"/>
              </w:rPr>
              <w:t xml:space="preserve"> Vodenicharov A.P.</w:t>
            </w:r>
            <w:r w:rsidRPr="00A641AE">
              <w:rPr>
                <w:rFonts w:ascii="Arial" w:hAnsi="Arial" w:cs="Arial"/>
                <w:sz w:val="18"/>
                <w:szCs w:val="18"/>
              </w:rPr>
              <w:t>,</w:t>
            </w:r>
            <w:r w:rsidRPr="00A641AE">
              <w:rPr>
                <w:rFonts w:ascii="Arial" w:hAnsi="Arial" w:cs="Arial"/>
                <w:b/>
                <w:bCs/>
                <w:sz w:val="18"/>
                <w:szCs w:val="18"/>
                <w:u w:val="single"/>
              </w:rPr>
              <w:t xml:space="preserve"> Gulubova M.V.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Distribution of ghrelin-positive mast cells in rat stomach</w:t>
            </w:r>
            <w:r>
              <w:rPr>
                <w:rFonts w:ascii="Arial" w:hAnsi="Arial" w:cs="Arial"/>
                <w:sz w:val="18"/>
                <w:szCs w:val="18"/>
              </w:rPr>
              <w:t>,</w:t>
            </w:r>
            <w:r w:rsidRPr="00A641AE">
              <w:rPr>
                <w:rFonts w:ascii="Arial" w:hAnsi="Arial" w:cs="Arial"/>
                <w:i/>
                <w:iCs/>
                <w:sz w:val="18"/>
                <w:szCs w:val="18"/>
              </w:rPr>
              <w:t xml:space="preserve"> Biotechnology and Biotechnological Equipment</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31: 774-781</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Kostadinova G.</w:t>
            </w:r>
            <w:r w:rsidRPr="00A641AE">
              <w:rPr>
                <w:rFonts w:ascii="Arial" w:hAnsi="Arial" w:cs="Arial"/>
                <w:sz w:val="18"/>
                <w:szCs w:val="18"/>
              </w:rPr>
              <w:t>,</w:t>
            </w:r>
            <w:r w:rsidRPr="00A641AE">
              <w:rPr>
                <w:rFonts w:ascii="Arial" w:hAnsi="Arial" w:cs="Arial"/>
                <w:b/>
                <w:bCs/>
                <w:sz w:val="18"/>
                <w:szCs w:val="18"/>
                <w:u w:val="single"/>
              </w:rPr>
              <w:t xml:space="preserve"> Dermendzhieva D.</w:t>
            </w:r>
            <w:r w:rsidRPr="00A641AE">
              <w:rPr>
                <w:rFonts w:ascii="Arial" w:hAnsi="Arial" w:cs="Arial"/>
                <w:sz w:val="18"/>
                <w:szCs w:val="18"/>
              </w:rPr>
              <w:t>,</w:t>
            </w:r>
            <w:r w:rsidRPr="00A641AE">
              <w:rPr>
                <w:rFonts w:ascii="Arial" w:hAnsi="Arial" w:cs="Arial"/>
                <w:b/>
                <w:bCs/>
                <w:sz w:val="18"/>
                <w:szCs w:val="18"/>
                <w:u w:val="single"/>
              </w:rPr>
              <w:t xml:space="preserve"> Beev G.</w:t>
            </w:r>
            <w:r w:rsidRPr="00A641AE">
              <w:rPr>
                <w:rFonts w:ascii="Arial" w:hAnsi="Arial" w:cs="Arial"/>
                <w:sz w:val="18"/>
                <w:szCs w:val="18"/>
              </w:rPr>
              <w:t>,</w:t>
            </w:r>
            <w:r w:rsidRPr="00A641AE">
              <w:rPr>
                <w:rFonts w:ascii="Arial" w:hAnsi="Arial" w:cs="Arial"/>
                <w:b/>
                <w:bCs/>
                <w:sz w:val="18"/>
                <w:szCs w:val="18"/>
                <w:u w:val="single"/>
              </w:rPr>
              <w:t xml:space="preserve"> Petkov G.</w:t>
            </w:r>
            <w:r w:rsidRPr="00A641AE">
              <w:rPr>
                <w:rFonts w:ascii="Arial" w:hAnsi="Arial" w:cs="Arial"/>
                <w:sz w:val="18"/>
                <w:szCs w:val="18"/>
              </w:rPr>
              <w:t>,</w:t>
            </w:r>
            <w:r w:rsidRPr="00A641AE">
              <w:rPr>
                <w:rFonts w:ascii="Arial" w:hAnsi="Arial" w:cs="Arial"/>
                <w:b/>
                <w:bCs/>
                <w:sz w:val="18"/>
                <w:szCs w:val="18"/>
                <w:u w:val="single"/>
              </w:rPr>
              <w:t xml:space="preserve"> Pavlov D.</w:t>
            </w:r>
            <w:r w:rsidRPr="00A641AE">
              <w:rPr>
                <w:rFonts w:ascii="Arial" w:hAnsi="Arial" w:cs="Arial"/>
                <w:sz w:val="18"/>
                <w:szCs w:val="18"/>
              </w:rPr>
              <w:t>,</w:t>
            </w:r>
            <w:r w:rsidRPr="00A641AE">
              <w:rPr>
                <w:rFonts w:ascii="Arial" w:hAnsi="Arial" w:cs="Arial"/>
                <w:b/>
                <w:bCs/>
                <w:sz w:val="18"/>
                <w:szCs w:val="18"/>
                <w:u w:val="single"/>
              </w:rPr>
              <w:t xml:space="preserve"> Valkova E.</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Quality assessment of Maritsa river water as a main source for irrigation in Thracian valley</w:t>
            </w:r>
            <w:r>
              <w:rPr>
                <w:rFonts w:ascii="Arial" w:hAnsi="Arial" w:cs="Arial"/>
                <w:sz w:val="18"/>
                <w:szCs w:val="18"/>
              </w:rPr>
              <w:t>,</w:t>
            </w:r>
            <w:r w:rsidRPr="00A641AE">
              <w:rPr>
                <w:rFonts w:ascii="Arial" w:hAnsi="Arial" w:cs="Arial"/>
                <w:i/>
                <w:iCs/>
                <w:sz w:val="18"/>
                <w:szCs w:val="18"/>
              </w:rPr>
              <w:t xml:space="preserve"> Fresenius Environmental Bulletin</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4367-4374</w:t>
            </w:r>
          </w:p>
        </w:tc>
      </w:tr>
      <w:tr w:rsidR="00506FA8" w:rsidRPr="00A641AE" w:rsidTr="00506FA8">
        <w:trPr>
          <w:trHeight w:val="102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27.</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Mazalovska M., Varadinov N.,</w:t>
            </w:r>
            <w:r w:rsidRPr="00A641AE">
              <w:rPr>
                <w:rFonts w:ascii="Arial" w:hAnsi="Arial" w:cs="Arial"/>
                <w:b/>
                <w:bCs/>
                <w:sz w:val="18"/>
                <w:szCs w:val="18"/>
                <w:u w:val="single"/>
              </w:rPr>
              <w:t xml:space="preserve"> Koynarski T.</w:t>
            </w:r>
            <w:r w:rsidRPr="00A641AE">
              <w:rPr>
                <w:rFonts w:ascii="Arial" w:hAnsi="Arial" w:cs="Arial"/>
                <w:sz w:val="18"/>
                <w:szCs w:val="18"/>
              </w:rPr>
              <w:t>, Minkov I., Teoharov P., Lomonossoff G.P., Zahmanova G.</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Detection of serum antibodies to Hepatitis E virus based on HEV genotype 3 ORF2 capsid protein expressed in Nicotiana benthamiana</w:t>
            </w:r>
            <w:r>
              <w:rPr>
                <w:rFonts w:ascii="Arial" w:hAnsi="Arial" w:cs="Arial"/>
                <w:sz w:val="18"/>
                <w:szCs w:val="18"/>
              </w:rPr>
              <w:t>,</w:t>
            </w:r>
            <w:r w:rsidRPr="00A641AE">
              <w:rPr>
                <w:rFonts w:ascii="Arial" w:hAnsi="Arial" w:cs="Arial"/>
                <w:i/>
                <w:iCs/>
                <w:sz w:val="18"/>
                <w:szCs w:val="18"/>
              </w:rPr>
              <w:t xml:space="preserve"> Annals of Laboratory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37: 313-319</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Georgieva N.V.</w:t>
            </w:r>
            <w:r w:rsidRPr="00A641AE">
              <w:rPr>
                <w:rFonts w:ascii="Arial" w:hAnsi="Arial" w:cs="Arial"/>
                <w:sz w:val="18"/>
                <w:szCs w:val="18"/>
              </w:rPr>
              <w:t>,</w:t>
            </w:r>
            <w:r w:rsidRPr="00A641AE">
              <w:rPr>
                <w:rFonts w:ascii="Arial" w:hAnsi="Arial" w:cs="Arial"/>
                <w:b/>
                <w:bCs/>
                <w:sz w:val="18"/>
                <w:szCs w:val="18"/>
                <w:u w:val="single"/>
              </w:rPr>
              <w:t xml:space="preserve"> Yaneva Z.L.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Development of Sensitive Analytical (RP-HPLC-PDA, UV/VIS) Method for the Determination of N-Isonicotynoyl-N′-(2-Fluorobenzal)Hydrazone in Aqueous Phase</w:t>
            </w:r>
            <w:r>
              <w:rPr>
                <w:rFonts w:ascii="Arial" w:hAnsi="Arial" w:cs="Arial"/>
                <w:sz w:val="18"/>
                <w:szCs w:val="18"/>
              </w:rPr>
              <w:t>,</w:t>
            </w:r>
            <w:r w:rsidRPr="00A641AE">
              <w:rPr>
                <w:rFonts w:ascii="Arial" w:hAnsi="Arial" w:cs="Arial"/>
                <w:i/>
                <w:iCs/>
                <w:sz w:val="18"/>
                <w:szCs w:val="18"/>
              </w:rPr>
              <w:t xml:space="preserve"> Pharmaceutical Chemistry Journal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 1-6</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29.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Penev T.</w:t>
            </w:r>
            <w:r w:rsidRPr="00A641AE">
              <w:rPr>
                <w:rFonts w:ascii="Arial" w:hAnsi="Arial" w:cs="Arial"/>
                <w:sz w:val="18"/>
                <w:szCs w:val="18"/>
              </w:rPr>
              <w:t>,</w:t>
            </w:r>
            <w:r w:rsidRPr="00A641AE">
              <w:rPr>
                <w:rFonts w:ascii="Arial" w:hAnsi="Arial" w:cs="Arial"/>
                <w:b/>
                <w:bCs/>
                <w:sz w:val="18"/>
                <w:szCs w:val="18"/>
                <w:u w:val="single"/>
              </w:rPr>
              <w:t xml:space="preserve"> Marinov I.</w:t>
            </w:r>
            <w:r w:rsidRPr="00A641AE">
              <w:rPr>
                <w:rFonts w:ascii="Arial" w:hAnsi="Arial" w:cs="Arial"/>
                <w:sz w:val="18"/>
                <w:szCs w:val="18"/>
              </w:rPr>
              <w:t>,</w:t>
            </w:r>
            <w:r w:rsidRPr="00A641AE">
              <w:rPr>
                <w:rFonts w:ascii="Arial" w:hAnsi="Arial" w:cs="Arial"/>
                <w:b/>
                <w:bCs/>
                <w:sz w:val="18"/>
                <w:szCs w:val="18"/>
                <w:u w:val="single"/>
              </w:rPr>
              <w:t xml:space="preserve"> Gergovska Z.</w:t>
            </w:r>
            <w:r w:rsidRPr="00A641AE">
              <w:rPr>
                <w:rFonts w:ascii="Arial" w:hAnsi="Arial" w:cs="Arial"/>
                <w:sz w:val="18"/>
                <w:szCs w:val="18"/>
              </w:rPr>
              <w:t>,</w:t>
            </w:r>
            <w:r w:rsidRPr="00A641AE">
              <w:rPr>
                <w:rFonts w:ascii="Arial" w:hAnsi="Arial" w:cs="Arial"/>
                <w:b/>
                <w:bCs/>
                <w:sz w:val="18"/>
                <w:szCs w:val="18"/>
                <w:u w:val="single"/>
              </w:rPr>
              <w:t xml:space="preserve"> Mitev J.</w:t>
            </w:r>
            <w:r w:rsidRPr="00A641AE">
              <w:rPr>
                <w:rFonts w:ascii="Arial" w:hAnsi="Arial" w:cs="Arial"/>
                <w:sz w:val="18"/>
                <w:szCs w:val="18"/>
              </w:rPr>
              <w:t>,</w:t>
            </w:r>
            <w:r w:rsidRPr="00A641AE">
              <w:rPr>
                <w:rFonts w:ascii="Arial" w:hAnsi="Arial" w:cs="Arial"/>
                <w:b/>
                <w:bCs/>
                <w:sz w:val="18"/>
                <w:szCs w:val="18"/>
                <w:u w:val="single"/>
              </w:rPr>
              <w:t xml:space="preserve"> Miteva T.</w:t>
            </w:r>
            <w:r w:rsidRPr="00A641AE">
              <w:rPr>
                <w:rFonts w:ascii="Arial" w:hAnsi="Arial" w:cs="Arial"/>
                <w:sz w:val="18"/>
                <w:szCs w:val="18"/>
              </w:rPr>
              <w:t>,</w:t>
            </w:r>
            <w:r w:rsidRPr="00A641AE">
              <w:rPr>
                <w:rFonts w:ascii="Arial" w:hAnsi="Arial" w:cs="Arial"/>
                <w:b/>
                <w:bCs/>
                <w:sz w:val="18"/>
                <w:szCs w:val="18"/>
                <w:u w:val="single"/>
              </w:rPr>
              <w:t xml:space="preserve"> Dimov D.</w:t>
            </w:r>
            <w:r w:rsidRPr="00A641AE">
              <w:rPr>
                <w:rFonts w:ascii="Arial" w:hAnsi="Arial" w:cs="Arial"/>
                <w:sz w:val="18"/>
                <w:szCs w:val="18"/>
              </w:rPr>
              <w:t>,</w:t>
            </w:r>
            <w:r w:rsidRPr="00A641AE">
              <w:rPr>
                <w:rFonts w:ascii="Arial" w:hAnsi="Arial" w:cs="Arial"/>
                <w:b/>
                <w:bCs/>
                <w:sz w:val="18"/>
                <w:szCs w:val="18"/>
                <w:u w:val="single"/>
              </w:rPr>
              <w:t xml:space="preserve"> Binev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Linear type traits for feet and legs, their relation to health traits connected with them, and with productive and reproductive traits in dairy cows</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467-475</w:t>
            </w:r>
          </w:p>
        </w:tc>
      </w:tr>
      <w:tr w:rsidR="00506FA8" w:rsidRPr="00A641AE" w:rsidTr="00506FA8">
        <w:trPr>
          <w:trHeight w:val="765"/>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30.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Nedelkov K.</w:t>
            </w:r>
            <w:r w:rsidRPr="00A641AE">
              <w:rPr>
                <w:rFonts w:ascii="Arial" w:hAnsi="Arial" w:cs="Arial"/>
                <w:sz w:val="18"/>
                <w:szCs w:val="18"/>
              </w:rPr>
              <w:t>,</w:t>
            </w:r>
            <w:r w:rsidRPr="00A641AE">
              <w:rPr>
                <w:rFonts w:ascii="Arial" w:hAnsi="Arial" w:cs="Arial"/>
                <w:b/>
                <w:bCs/>
                <w:sz w:val="18"/>
                <w:szCs w:val="18"/>
                <w:u w:val="single"/>
              </w:rPr>
              <w:t xml:space="preserve"> Todorov N.</w:t>
            </w:r>
            <w:r w:rsidRPr="00A641AE">
              <w:rPr>
                <w:rFonts w:ascii="Arial" w:hAnsi="Arial" w:cs="Arial"/>
                <w:sz w:val="18"/>
                <w:szCs w:val="18"/>
              </w:rPr>
              <w:t>,</w:t>
            </w:r>
            <w:r w:rsidRPr="00A641AE">
              <w:rPr>
                <w:rFonts w:ascii="Arial" w:hAnsi="Arial" w:cs="Arial"/>
                <w:b/>
                <w:bCs/>
                <w:sz w:val="18"/>
                <w:szCs w:val="18"/>
                <w:u w:val="single"/>
              </w:rPr>
              <w:t xml:space="preserve"> Simeonov M.</w:t>
            </w:r>
            <w:r w:rsidRPr="00A641AE">
              <w:rPr>
                <w:rFonts w:ascii="Arial" w:hAnsi="Arial" w:cs="Arial"/>
                <w:sz w:val="18"/>
                <w:szCs w:val="18"/>
              </w:rPr>
              <w:t>,</w:t>
            </w:r>
            <w:r w:rsidRPr="00A641AE">
              <w:rPr>
                <w:rFonts w:ascii="Arial" w:hAnsi="Arial" w:cs="Arial"/>
                <w:b/>
                <w:bCs/>
                <w:sz w:val="18"/>
                <w:szCs w:val="18"/>
                <w:u w:val="single"/>
              </w:rPr>
              <w:t xml:space="preserve"> Girginov D.</w:t>
            </w:r>
            <w:r w:rsidRPr="00A641AE">
              <w:rPr>
                <w:rFonts w:ascii="Arial" w:hAnsi="Arial" w:cs="Arial"/>
                <w:sz w:val="18"/>
                <w:szCs w:val="18"/>
              </w:rPr>
              <w:t>,</w:t>
            </w:r>
            <w:r w:rsidRPr="00A641AE">
              <w:rPr>
                <w:rFonts w:ascii="Arial" w:hAnsi="Arial" w:cs="Arial"/>
                <w:b/>
                <w:bCs/>
                <w:sz w:val="18"/>
                <w:szCs w:val="18"/>
                <w:u w:val="single"/>
              </w:rPr>
              <w:t xml:space="preserve"> Ganchev G.</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In situ rumen degradability and intestinal digestibility of two different types of rapeseed meal</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462-466</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31.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Mladenova-Hristova I.</w:t>
            </w:r>
            <w:r w:rsidRPr="00A641AE">
              <w:rPr>
                <w:rFonts w:ascii="Arial" w:hAnsi="Arial" w:cs="Arial"/>
                <w:sz w:val="18"/>
                <w:szCs w:val="18"/>
              </w:rPr>
              <w:t>,</w:t>
            </w:r>
            <w:r w:rsidRPr="00A641AE">
              <w:rPr>
                <w:rFonts w:ascii="Arial" w:hAnsi="Arial" w:cs="Arial"/>
                <w:b/>
                <w:bCs/>
                <w:sz w:val="18"/>
                <w:szCs w:val="18"/>
                <w:u w:val="single"/>
              </w:rPr>
              <w:t xml:space="preserve"> Grekova O.</w:t>
            </w:r>
            <w:r w:rsidRPr="00A641AE">
              <w:rPr>
                <w:rFonts w:ascii="Arial" w:hAnsi="Arial" w:cs="Arial"/>
                <w:sz w:val="18"/>
                <w:szCs w:val="18"/>
              </w:rPr>
              <w:t>, Patel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Zoonotic potential of Helicobacter spp.</w:t>
            </w:r>
            <w:r>
              <w:rPr>
                <w:rFonts w:ascii="Arial" w:hAnsi="Arial" w:cs="Arial"/>
                <w:sz w:val="18"/>
                <w:szCs w:val="18"/>
              </w:rPr>
              <w:t>,</w:t>
            </w:r>
            <w:r w:rsidRPr="00A641AE">
              <w:rPr>
                <w:rFonts w:ascii="Arial" w:hAnsi="Arial" w:cs="Arial"/>
                <w:i/>
                <w:iCs/>
                <w:sz w:val="18"/>
                <w:szCs w:val="18"/>
              </w:rPr>
              <w:t xml:space="preserve"> Journal of Microbiology, Immunology and Infection</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50: 265-269</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32.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Aleksiev G.</w:t>
            </w:r>
            <w:r w:rsidRPr="00A641AE">
              <w:rPr>
                <w:rFonts w:ascii="Arial" w:hAnsi="Arial" w:cs="Arial"/>
                <w:sz w:val="18"/>
                <w:szCs w:val="18"/>
              </w:rPr>
              <w:t>,</w:t>
            </w:r>
            <w:r w:rsidRPr="00A641AE">
              <w:rPr>
                <w:rFonts w:ascii="Arial" w:hAnsi="Arial" w:cs="Arial"/>
                <w:b/>
                <w:bCs/>
                <w:sz w:val="18"/>
                <w:szCs w:val="18"/>
                <w:u w:val="single"/>
              </w:rPr>
              <w:t xml:space="preserve"> Kostadinova N.</w:t>
            </w:r>
            <w:r w:rsidRPr="00A641AE">
              <w:rPr>
                <w:rFonts w:ascii="Arial" w:hAnsi="Arial" w:cs="Arial"/>
                <w:sz w:val="18"/>
                <w:szCs w:val="18"/>
              </w:rPr>
              <w:t>,</w:t>
            </w:r>
            <w:r w:rsidRPr="00A641AE">
              <w:rPr>
                <w:rFonts w:ascii="Arial" w:hAnsi="Arial" w:cs="Arial"/>
                <w:b/>
                <w:bCs/>
                <w:sz w:val="18"/>
                <w:szCs w:val="18"/>
                <w:u w:val="single"/>
              </w:rPr>
              <w:t xml:space="preserve"> Petrova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Effects of the regional concentration of Bulgarian apiculture</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370-375</w:t>
            </w:r>
          </w:p>
        </w:tc>
      </w:tr>
      <w:tr w:rsidR="00506FA8" w:rsidRPr="00A641AE" w:rsidTr="00506FA8">
        <w:trPr>
          <w:trHeight w:val="510"/>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lastRenderedPageBreak/>
              <w:t>33.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Simeonov M.</w:t>
            </w:r>
            <w:r w:rsidRPr="00A641AE">
              <w:rPr>
                <w:rFonts w:ascii="Arial" w:hAnsi="Arial" w:cs="Arial"/>
                <w:sz w:val="18"/>
                <w:szCs w:val="18"/>
              </w:rPr>
              <w:t>,</w:t>
            </w:r>
            <w:r w:rsidRPr="00A641AE">
              <w:rPr>
                <w:rFonts w:ascii="Arial" w:hAnsi="Arial" w:cs="Arial"/>
                <w:b/>
                <w:bCs/>
                <w:sz w:val="18"/>
                <w:szCs w:val="18"/>
                <w:u w:val="single"/>
              </w:rPr>
              <w:t xml:space="preserve"> Pamukova 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Growth performance of Blackhead pleven lambs during the suckling period</w:t>
            </w:r>
            <w:r>
              <w:rPr>
                <w:rFonts w:ascii="Arial" w:hAnsi="Arial" w:cs="Arial"/>
                <w:sz w:val="18"/>
                <w:szCs w:val="18"/>
              </w:rPr>
              <w:t>,</w:t>
            </w:r>
            <w:r w:rsidRPr="00A641AE">
              <w:rPr>
                <w:rFonts w:ascii="Arial" w:hAnsi="Arial" w:cs="Arial"/>
                <w:i/>
                <w:iCs/>
                <w:sz w:val="18"/>
                <w:szCs w:val="18"/>
              </w:rPr>
              <w:t xml:space="preserve"> Iranian Journal of Applied Animal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 277-281</w:t>
            </w:r>
          </w:p>
        </w:tc>
      </w:tr>
      <w:tr w:rsidR="00506FA8" w:rsidRPr="00A641AE" w:rsidTr="00506FA8">
        <w:trPr>
          <w:trHeight w:val="3681"/>
        </w:trPr>
        <w:tc>
          <w:tcPr>
            <w:tcW w:w="637" w:type="dxa"/>
            <w:shd w:val="clear" w:color="auto" w:fill="auto"/>
            <w:noWrap/>
          </w:tcPr>
          <w:p w:rsidR="00506FA8" w:rsidRPr="00506FA8" w:rsidRDefault="00506FA8">
            <w:pPr>
              <w:jc w:val="center"/>
              <w:rPr>
                <w:rFonts w:ascii="Arial" w:hAnsi="Arial" w:cs="Arial"/>
                <w:color w:val="000000"/>
                <w:sz w:val="18"/>
                <w:szCs w:val="18"/>
                <w:lang w:val="en-US"/>
              </w:rPr>
            </w:pPr>
            <w:r>
              <w:rPr>
                <w:rFonts w:ascii="Arial" w:hAnsi="Arial" w:cs="Arial"/>
                <w:color w:val="000000"/>
                <w:sz w:val="18"/>
                <w:szCs w:val="18"/>
                <w:lang w:val="en-US"/>
              </w:rPr>
              <w:t>34.</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Mahler V., Aalto-Korte K., Alfonso J.H., Bakker J.G., Bauer A., Bensefa-Colas L., Boman A., Bourke J., Bubaš M., Bulat P., Chaloupka J., Constandt L., Danielsen T.E.,</w:t>
            </w:r>
            <w:r w:rsidRPr="00A641AE">
              <w:rPr>
                <w:rFonts w:ascii="Arial" w:hAnsi="Arial" w:cs="Arial"/>
                <w:b/>
                <w:bCs/>
                <w:sz w:val="18"/>
                <w:szCs w:val="18"/>
                <w:u w:val="single"/>
              </w:rPr>
              <w:t xml:space="preserve"> Darlenski R.</w:t>
            </w:r>
            <w:r w:rsidRPr="00A641AE">
              <w:rPr>
                <w:rFonts w:ascii="Arial" w:hAnsi="Arial" w:cs="Arial"/>
                <w:sz w:val="18"/>
                <w:szCs w:val="18"/>
              </w:rPr>
              <w:t>, Dugonik A., Ettler K., Gimenez-Arnau A., Gonçalo M., Johansen J.D., John S.M., Kiec-Swierczynska M., Koch P., Kohánka V., Krecisz B., Larese Filon F., Ljubojević S., Macan J., Marinović B., Matura M., Mihatsch P.W., Mijakoski D., Minov J., Pace J., Pesonen M., Ramada Rodilla J.M., Rast H., Reljic V., Salavastru C., Schuster C., Schuttelaar M.L., Simon D., Spiewak R., Jurakic Tončić R., Urbanček S., Valiukevičienė S., Weinert P., Wilkinson M., Uter W.</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Occupational skin diseases: actual state analysis of patient management pathways in 28 European countries</w:t>
            </w:r>
            <w:r>
              <w:rPr>
                <w:rFonts w:ascii="Arial" w:hAnsi="Arial" w:cs="Arial"/>
                <w:sz w:val="18"/>
                <w:szCs w:val="18"/>
              </w:rPr>
              <w:t>,</w:t>
            </w:r>
            <w:r w:rsidRPr="00A641AE">
              <w:rPr>
                <w:rFonts w:ascii="Arial" w:hAnsi="Arial" w:cs="Arial"/>
                <w:i/>
                <w:iCs/>
                <w:sz w:val="18"/>
                <w:szCs w:val="18"/>
              </w:rPr>
              <w:t xml:space="preserve"> Journal of the European Academy of Dermatology and Venereology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31: 12-30</w:t>
            </w:r>
          </w:p>
        </w:tc>
      </w:tr>
      <w:tr w:rsidR="00506FA8" w:rsidRPr="00A641AE" w:rsidTr="00506FA8">
        <w:trPr>
          <w:trHeight w:val="102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35.</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Trenova A.G., Slavov G.S., Manova M.G., Draganaova-Filipova M.N., Mateva N.G.,</w:t>
            </w:r>
            <w:r w:rsidRPr="00A641AE">
              <w:rPr>
                <w:rFonts w:ascii="Arial" w:hAnsi="Arial" w:cs="Arial"/>
                <w:b/>
                <w:bCs/>
                <w:sz w:val="18"/>
                <w:szCs w:val="18"/>
                <w:u w:val="single"/>
              </w:rPr>
              <w:t xml:space="preserve"> Miteva L.D.</w:t>
            </w:r>
            <w:r w:rsidRPr="00A641AE">
              <w:rPr>
                <w:rFonts w:ascii="Arial" w:hAnsi="Arial" w:cs="Arial"/>
                <w:sz w:val="18"/>
                <w:szCs w:val="18"/>
              </w:rPr>
              <w:t>,</w:t>
            </w:r>
            <w:r w:rsidRPr="00A641AE">
              <w:rPr>
                <w:rFonts w:ascii="Arial" w:hAnsi="Arial" w:cs="Arial"/>
                <w:b/>
                <w:bCs/>
                <w:sz w:val="18"/>
                <w:szCs w:val="18"/>
                <w:u w:val="single"/>
              </w:rPr>
              <w:t xml:space="preserve"> Stanilova S.A.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Alterations in serum levels of IL-17 in contrast to TNF-alpha correspond to disease-modifying treatment in relapsing-remitting multiple sclerosis</w:t>
            </w:r>
            <w:r>
              <w:rPr>
                <w:rFonts w:ascii="Arial" w:hAnsi="Arial" w:cs="Arial"/>
                <w:sz w:val="18"/>
                <w:szCs w:val="18"/>
              </w:rPr>
              <w:t>,</w:t>
            </w:r>
            <w:r w:rsidRPr="00A641AE">
              <w:rPr>
                <w:rFonts w:ascii="Arial" w:hAnsi="Arial" w:cs="Arial"/>
                <w:i/>
                <w:iCs/>
                <w:sz w:val="18"/>
                <w:szCs w:val="18"/>
              </w:rPr>
              <w:t xml:space="preserve"> Scandinavian Journal of Clinical and Laboratory Investigation</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77: 283-288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36.</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Mosse I., Kilchevsky A.,</w:t>
            </w:r>
            <w:r w:rsidRPr="00A641AE">
              <w:rPr>
                <w:rFonts w:ascii="Arial" w:hAnsi="Arial" w:cs="Arial"/>
                <w:b/>
                <w:bCs/>
                <w:sz w:val="18"/>
                <w:szCs w:val="18"/>
                <w:u w:val="single"/>
              </w:rPr>
              <w:t xml:space="preserve"> Nikolova N.</w:t>
            </w:r>
            <w:r w:rsidRPr="00A641AE">
              <w:rPr>
                <w:rFonts w:ascii="Arial" w:hAnsi="Arial" w:cs="Arial"/>
                <w:sz w:val="18"/>
                <w:szCs w:val="18"/>
              </w:rPr>
              <w:t>, Zhelev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Some problems and errors in cytogenetic biodosimetry</w:t>
            </w:r>
            <w:r>
              <w:rPr>
                <w:rFonts w:ascii="Arial" w:hAnsi="Arial" w:cs="Arial"/>
                <w:sz w:val="18"/>
                <w:szCs w:val="18"/>
              </w:rPr>
              <w:t>,</w:t>
            </w:r>
            <w:r w:rsidRPr="00A641AE">
              <w:rPr>
                <w:rFonts w:ascii="Arial" w:hAnsi="Arial" w:cs="Arial"/>
                <w:i/>
                <w:iCs/>
                <w:sz w:val="18"/>
                <w:szCs w:val="18"/>
              </w:rPr>
              <w:t xml:space="preserve"> Biotechnology and Biotechnological Equipment</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31: 460-468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37.</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Kirjakov I.K.,</w:t>
            </w:r>
            <w:r w:rsidRPr="00A641AE">
              <w:rPr>
                <w:rFonts w:ascii="Arial" w:hAnsi="Arial" w:cs="Arial"/>
                <w:b/>
                <w:bCs/>
                <w:sz w:val="18"/>
                <w:szCs w:val="18"/>
                <w:u w:val="single"/>
              </w:rPr>
              <w:t xml:space="preserve"> Velichkova K.N.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Hormotilopsis gelatinosa (Chlorophyceae, Chlorophyta), a Rare Species Newly Discovered in Bulgaria</w:t>
            </w:r>
            <w:r>
              <w:rPr>
                <w:rFonts w:ascii="Arial" w:hAnsi="Arial" w:cs="Arial"/>
                <w:sz w:val="18"/>
                <w:szCs w:val="18"/>
              </w:rPr>
              <w:t>,</w:t>
            </w:r>
            <w:r w:rsidRPr="00A641AE">
              <w:rPr>
                <w:rFonts w:ascii="Arial" w:hAnsi="Arial" w:cs="Arial"/>
                <w:i/>
                <w:iCs/>
                <w:sz w:val="18"/>
                <w:szCs w:val="18"/>
              </w:rPr>
              <w:t xml:space="preserve"> Annales Botanici Fennici</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54: 39-44</w:t>
            </w:r>
          </w:p>
        </w:tc>
      </w:tr>
      <w:tr w:rsidR="00506FA8" w:rsidRPr="00A641AE" w:rsidTr="00506FA8">
        <w:trPr>
          <w:trHeight w:val="115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38.</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Lokhandwala S., Waghela S.D., Bray J., Sangewar N., Charendoff C., Martin C.L., Hassan W.S.,</w:t>
            </w:r>
            <w:r w:rsidRPr="00A641AE">
              <w:rPr>
                <w:rFonts w:ascii="Arial" w:hAnsi="Arial" w:cs="Arial"/>
                <w:b/>
                <w:bCs/>
                <w:sz w:val="18"/>
                <w:szCs w:val="18"/>
                <w:u w:val="single"/>
              </w:rPr>
              <w:t xml:space="preserve"> Koynarski T.</w:t>
            </w:r>
            <w:r w:rsidRPr="00A641AE">
              <w:rPr>
                <w:rFonts w:ascii="Arial" w:hAnsi="Arial" w:cs="Arial"/>
                <w:sz w:val="18"/>
                <w:szCs w:val="18"/>
              </w:rPr>
              <w:t>, Gabbert L., Burrage T.G., Brake D., Neilan J., Mwangi W.</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Adenovirus-vectored novel African Swine Fever Virus antigens elicit robust immune responses in swine</w:t>
            </w:r>
            <w:r>
              <w:rPr>
                <w:rFonts w:ascii="Arial" w:hAnsi="Arial" w:cs="Arial"/>
                <w:sz w:val="18"/>
                <w:szCs w:val="18"/>
              </w:rPr>
              <w:t>,</w:t>
            </w:r>
            <w:r w:rsidRPr="00A641AE">
              <w:rPr>
                <w:rFonts w:ascii="Arial" w:hAnsi="Arial" w:cs="Arial"/>
                <w:i/>
                <w:iCs/>
                <w:sz w:val="18"/>
                <w:szCs w:val="18"/>
              </w:rPr>
              <w:t xml:space="preserve"> PLoS ONE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12: -</w:t>
            </w:r>
          </w:p>
        </w:tc>
      </w:tr>
      <w:tr w:rsidR="00506FA8" w:rsidRPr="00A641AE" w:rsidTr="00506FA8">
        <w:trPr>
          <w:trHeight w:val="102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39.</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Nishita Y., Kosintsev P.A., Haukisalmi V., Väinölä R.,</w:t>
            </w:r>
            <w:r w:rsidRPr="00A641AE">
              <w:rPr>
                <w:rFonts w:ascii="Arial" w:hAnsi="Arial" w:cs="Arial"/>
                <w:b/>
                <w:bCs/>
                <w:sz w:val="18"/>
                <w:szCs w:val="18"/>
                <w:u w:val="single"/>
              </w:rPr>
              <w:t xml:space="preserve"> Raichev E.G.</w:t>
            </w:r>
            <w:r w:rsidRPr="00A641AE">
              <w:rPr>
                <w:rFonts w:ascii="Arial" w:hAnsi="Arial" w:cs="Arial"/>
                <w:sz w:val="18"/>
                <w:szCs w:val="18"/>
              </w:rPr>
              <w:t>, Murakami T., Abramov A.V., Kaneko Y., Masuda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Diversity of MHC class II DRB alleles in the Eurasian population of the least weasel, Mustela nivalis (Mustelidae: Mammalia)</w:t>
            </w:r>
            <w:r>
              <w:rPr>
                <w:rFonts w:ascii="Arial" w:hAnsi="Arial" w:cs="Arial"/>
                <w:sz w:val="18"/>
                <w:szCs w:val="18"/>
              </w:rPr>
              <w:t>,</w:t>
            </w:r>
            <w:r w:rsidRPr="00A641AE">
              <w:rPr>
                <w:rFonts w:ascii="Arial" w:hAnsi="Arial" w:cs="Arial"/>
                <w:i/>
                <w:iCs/>
                <w:sz w:val="18"/>
                <w:szCs w:val="18"/>
              </w:rPr>
              <w:t xml:space="preserve"> Biological Journal of the Linnean Society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121: 28-37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Ivanova K.</w:t>
            </w:r>
            <w:r w:rsidRPr="00A641AE">
              <w:rPr>
                <w:rFonts w:ascii="Arial" w:hAnsi="Arial" w:cs="Arial"/>
                <w:sz w:val="18"/>
                <w:szCs w:val="18"/>
              </w:rPr>
              <w:t>,</w:t>
            </w:r>
            <w:r w:rsidRPr="00A641AE">
              <w:rPr>
                <w:rFonts w:ascii="Arial" w:hAnsi="Arial" w:cs="Arial"/>
                <w:b/>
                <w:bCs/>
                <w:sz w:val="18"/>
                <w:szCs w:val="18"/>
                <w:u w:val="single"/>
              </w:rPr>
              <w:t xml:space="preserve"> Ananiev J.</w:t>
            </w:r>
            <w:r w:rsidRPr="00A641AE">
              <w:rPr>
                <w:rFonts w:ascii="Arial" w:hAnsi="Arial" w:cs="Arial"/>
                <w:sz w:val="18"/>
                <w:szCs w:val="18"/>
              </w:rPr>
              <w:t>,</w:t>
            </w:r>
            <w:r w:rsidRPr="00A641AE">
              <w:rPr>
                <w:rFonts w:ascii="Arial" w:hAnsi="Arial" w:cs="Arial"/>
                <w:b/>
                <w:bCs/>
                <w:sz w:val="18"/>
                <w:szCs w:val="18"/>
                <w:u w:val="single"/>
              </w:rPr>
              <w:t xml:space="preserve"> Aleksandrova E.</w:t>
            </w:r>
            <w:r w:rsidRPr="00A641AE">
              <w:rPr>
                <w:rFonts w:ascii="Arial" w:hAnsi="Arial" w:cs="Arial"/>
                <w:sz w:val="18"/>
                <w:szCs w:val="18"/>
              </w:rPr>
              <w:t>,</w:t>
            </w:r>
            <w:r w:rsidRPr="00A641AE">
              <w:rPr>
                <w:rFonts w:ascii="Arial" w:hAnsi="Arial" w:cs="Arial"/>
                <w:b/>
                <w:bCs/>
                <w:sz w:val="18"/>
                <w:szCs w:val="18"/>
                <w:u w:val="single"/>
              </w:rPr>
              <w:t xml:space="preserve"> Ignatova M.M.</w:t>
            </w:r>
            <w:r w:rsidRPr="00A641AE">
              <w:rPr>
                <w:rFonts w:ascii="Arial" w:hAnsi="Arial" w:cs="Arial"/>
                <w:sz w:val="18"/>
                <w:szCs w:val="18"/>
              </w:rPr>
              <w:t>,</w:t>
            </w:r>
            <w:r w:rsidRPr="00A641AE">
              <w:rPr>
                <w:rFonts w:ascii="Arial" w:hAnsi="Arial" w:cs="Arial"/>
                <w:b/>
                <w:bCs/>
                <w:sz w:val="18"/>
                <w:szCs w:val="18"/>
                <w:u w:val="single"/>
              </w:rPr>
              <w:t xml:space="preserve"> Gulubova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Expression of E-Cadherin/beta-catenin in epithelial carcinomas of the thyroid gland</w:t>
            </w:r>
            <w:r>
              <w:rPr>
                <w:rFonts w:ascii="Arial" w:hAnsi="Arial" w:cs="Arial"/>
                <w:sz w:val="18"/>
                <w:szCs w:val="18"/>
              </w:rPr>
              <w:t>,</w:t>
            </w:r>
            <w:r w:rsidRPr="00A641AE">
              <w:rPr>
                <w:rFonts w:ascii="Arial" w:hAnsi="Arial" w:cs="Arial"/>
                <w:i/>
                <w:iCs/>
                <w:sz w:val="18"/>
                <w:szCs w:val="18"/>
              </w:rPr>
              <w:t xml:space="preserve"> Macedonian Journal of Medical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 -</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Ivanova K.</w:t>
            </w:r>
            <w:r w:rsidRPr="00A641AE">
              <w:rPr>
                <w:rFonts w:ascii="Arial" w:hAnsi="Arial" w:cs="Arial"/>
                <w:sz w:val="18"/>
                <w:szCs w:val="18"/>
              </w:rPr>
              <w:t>,</w:t>
            </w:r>
            <w:r w:rsidRPr="00A641AE">
              <w:rPr>
                <w:rFonts w:ascii="Arial" w:hAnsi="Arial" w:cs="Arial"/>
                <w:b/>
                <w:bCs/>
                <w:sz w:val="18"/>
                <w:szCs w:val="18"/>
                <w:u w:val="single"/>
              </w:rPr>
              <w:t xml:space="preserve"> Ananiev J.</w:t>
            </w:r>
            <w:r w:rsidRPr="00A641AE">
              <w:rPr>
                <w:rFonts w:ascii="Arial" w:hAnsi="Arial" w:cs="Arial"/>
                <w:sz w:val="18"/>
                <w:szCs w:val="18"/>
              </w:rPr>
              <w:t>,</w:t>
            </w:r>
            <w:r w:rsidRPr="00A641AE">
              <w:rPr>
                <w:rFonts w:ascii="Arial" w:hAnsi="Arial" w:cs="Arial"/>
                <w:b/>
                <w:bCs/>
                <w:sz w:val="18"/>
                <w:szCs w:val="18"/>
                <w:u w:val="single"/>
              </w:rPr>
              <w:t xml:space="preserve"> Aleksandrova E.</w:t>
            </w:r>
            <w:r w:rsidRPr="00A641AE">
              <w:rPr>
                <w:rFonts w:ascii="Arial" w:hAnsi="Arial" w:cs="Arial"/>
                <w:sz w:val="18"/>
                <w:szCs w:val="18"/>
              </w:rPr>
              <w:t>,</w:t>
            </w:r>
            <w:r w:rsidRPr="00A641AE">
              <w:rPr>
                <w:rFonts w:ascii="Arial" w:hAnsi="Arial" w:cs="Arial"/>
                <w:b/>
                <w:bCs/>
                <w:sz w:val="18"/>
                <w:szCs w:val="18"/>
                <w:u w:val="single"/>
              </w:rPr>
              <w:t xml:space="preserve"> Ignatova M.M.</w:t>
            </w:r>
            <w:r w:rsidRPr="00A641AE">
              <w:rPr>
                <w:rFonts w:ascii="Arial" w:hAnsi="Arial" w:cs="Arial"/>
                <w:sz w:val="18"/>
                <w:szCs w:val="18"/>
              </w:rPr>
              <w:t>,</w:t>
            </w:r>
            <w:r w:rsidRPr="00A641AE">
              <w:rPr>
                <w:rFonts w:ascii="Arial" w:hAnsi="Arial" w:cs="Arial"/>
                <w:b/>
                <w:bCs/>
                <w:sz w:val="18"/>
                <w:szCs w:val="18"/>
                <w:u w:val="single"/>
              </w:rPr>
              <w:t xml:space="preserve"> Gulubova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Expression of E-cadherin/beta-catenin in epithelial carcinomas of the thyroid gland</w:t>
            </w:r>
            <w:r>
              <w:rPr>
                <w:rFonts w:ascii="Arial" w:hAnsi="Arial" w:cs="Arial"/>
                <w:sz w:val="18"/>
                <w:szCs w:val="18"/>
              </w:rPr>
              <w:t>,</w:t>
            </w:r>
            <w:r w:rsidRPr="00A641AE">
              <w:rPr>
                <w:rFonts w:ascii="Arial" w:hAnsi="Arial" w:cs="Arial"/>
                <w:i/>
                <w:iCs/>
                <w:sz w:val="18"/>
                <w:szCs w:val="18"/>
              </w:rPr>
              <w:t xml:space="preserve"> Open Access Macedonian Journal of Medical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 155-159</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Bozakova N.</w:t>
            </w:r>
            <w:r w:rsidRPr="00A641AE">
              <w:rPr>
                <w:rFonts w:ascii="Arial" w:hAnsi="Arial" w:cs="Arial"/>
                <w:sz w:val="18"/>
                <w:szCs w:val="18"/>
              </w:rPr>
              <w:t>, Gerzilov V.,</w:t>
            </w:r>
            <w:r w:rsidRPr="00A641AE">
              <w:rPr>
                <w:rFonts w:ascii="Arial" w:hAnsi="Arial" w:cs="Arial"/>
                <w:b/>
                <w:bCs/>
                <w:sz w:val="18"/>
                <w:szCs w:val="18"/>
                <w:u w:val="single"/>
              </w:rPr>
              <w:t xml:space="preserve"> Sotirov 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Ethological study of free-range hens with zinc and vitamin C supplemented diet</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289-297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Nedelkov K.</w:t>
            </w:r>
            <w:r w:rsidRPr="00A641AE">
              <w:rPr>
                <w:rFonts w:ascii="Arial" w:hAnsi="Arial" w:cs="Arial"/>
                <w:sz w:val="18"/>
                <w:szCs w:val="18"/>
              </w:rPr>
              <w:t>,</w:t>
            </w:r>
            <w:r w:rsidRPr="00A641AE">
              <w:rPr>
                <w:rFonts w:ascii="Arial" w:hAnsi="Arial" w:cs="Arial"/>
                <w:b/>
                <w:bCs/>
                <w:sz w:val="18"/>
                <w:szCs w:val="18"/>
                <w:u w:val="single"/>
              </w:rPr>
              <w:t xml:space="preserve"> Todorov N.</w:t>
            </w:r>
            <w:r w:rsidRPr="00A641AE">
              <w:rPr>
                <w:rFonts w:ascii="Arial" w:hAnsi="Arial" w:cs="Arial"/>
                <w:sz w:val="18"/>
                <w:szCs w:val="18"/>
              </w:rPr>
              <w:t>,</w:t>
            </w:r>
            <w:r w:rsidRPr="00A641AE">
              <w:rPr>
                <w:rFonts w:ascii="Arial" w:hAnsi="Arial" w:cs="Arial"/>
                <w:b/>
                <w:bCs/>
                <w:sz w:val="18"/>
                <w:szCs w:val="18"/>
                <w:u w:val="single"/>
              </w:rPr>
              <w:t xml:space="preserve"> Girginov D.</w:t>
            </w:r>
            <w:r w:rsidRPr="00A641AE">
              <w:rPr>
                <w:rFonts w:ascii="Arial" w:hAnsi="Arial" w:cs="Arial"/>
                <w:sz w:val="18"/>
                <w:szCs w:val="18"/>
              </w:rPr>
              <w:t>,</w:t>
            </w:r>
            <w:r w:rsidRPr="00A641AE">
              <w:rPr>
                <w:rFonts w:ascii="Arial" w:hAnsi="Arial" w:cs="Arial"/>
                <w:b/>
                <w:bCs/>
                <w:sz w:val="18"/>
                <w:szCs w:val="18"/>
                <w:u w:val="single"/>
              </w:rPr>
              <w:t xml:space="preserve"> Simeonov M.</w:t>
            </w:r>
            <w:r w:rsidRPr="00A641AE">
              <w:rPr>
                <w:rFonts w:ascii="Arial" w:hAnsi="Arial" w:cs="Arial"/>
                <w:sz w:val="18"/>
                <w:szCs w:val="18"/>
              </w:rPr>
              <w:t>,</w:t>
            </w:r>
            <w:r w:rsidRPr="00A641AE">
              <w:rPr>
                <w:rFonts w:ascii="Arial" w:hAnsi="Arial" w:cs="Arial"/>
                <w:b/>
                <w:bCs/>
                <w:sz w:val="18"/>
                <w:szCs w:val="18"/>
                <w:u w:val="single"/>
              </w:rPr>
              <w:t xml:space="preserve"> Ribarski 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Comparison of the rumen degradability and intestinal digestibility of DM and CP of dried distillers’s by-products from Bulgarian distillery companies</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280-288</w:t>
            </w:r>
          </w:p>
        </w:tc>
      </w:tr>
      <w:tr w:rsidR="00506FA8" w:rsidRPr="00A641AE" w:rsidTr="00506FA8">
        <w:trPr>
          <w:trHeight w:val="102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44.</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Velikova T., Kyurkchiev D., Spassova Z.,</w:t>
            </w:r>
            <w:r w:rsidRPr="00A641AE">
              <w:rPr>
                <w:rFonts w:ascii="Arial" w:hAnsi="Arial" w:cs="Arial"/>
                <w:b/>
                <w:bCs/>
                <w:sz w:val="18"/>
                <w:szCs w:val="18"/>
                <w:u w:val="single"/>
              </w:rPr>
              <w:t xml:space="preserve"> Karakolev I.</w:t>
            </w:r>
            <w:r w:rsidRPr="00A641AE">
              <w:rPr>
                <w:rFonts w:ascii="Arial" w:hAnsi="Arial" w:cs="Arial"/>
                <w:sz w:val="18"/>
                <w:szCs w:val="18"/>
              </w:rPr>
              <w:t>, Ivanova-Todorova E., Altankova I.,</w:t>
            </w:r>
            <w:r w:rsidRPr="00A641AE">
              <w:rPr>
                <w:rFonts w:ascii="Arial" w:hAnsi="Arial" w:cs="Arial"/>
                <w:b/>
                <w:bCs/>
                <w:sz w:val="18"/>
                <w:szCs w:val="18"/>
                <w:u w:val="single"/>
              </w:rPr>
              <w:t xml:space="preserve"> Stanilova 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Alterations in cytokine gene expression profile in colon mucosa of Inflammatory Bowel Disease patients on different therapeutic regimens</w:t>
            </w:r>
            <w:r>
              <w:rPr>
                <w:rFonts w:ascii="Arial" w:hAnsi="Arial" w:cs="Arial"/>
                <w:sz w:val="18"/>
                <w:szCs w:val="18"/>
              </w:rPr>
              <w:t>,</w:t>
            </w:r>
            <w:r w:rsidRPr="00A641AE">
              <w:rPr>
                <w:rFonts w:ascii="Arial" w:hAnsi="Arial" w:cs="Arial"/>
                <w:i/>
                <w:iCs/>
                <w:sz w:val="18"/>
                <w:szCs w:val="18"/>
              </w:rPr>
              <w:t xml:space="preserve"> Cytokine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92: 12-19</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Tzanova M.</w:t>
            </w:r>
            <w:r w:rsidRPr="00A641AE">
              <w:rPr>
                <w:rFonts w:ascii="Arial" w:hAnsi="Arial" w:cs="Arial"/>
                <w:sz w:val="18"/>
                <w:szCs w:val="18"/>
              </w:rPr>
              <w:t>, Argirova M.,</w:t>
            </w:r>
            <w:r w:rsidRPr="00A641AE">
              <w:rPr>
                <w:rFonts w:ascii="Arial" w:hAnsi="Arial" w:cs="Arial"/>
                <w:b/>
                <w:bCs/>
                <w:sz w:val="18"/>
                <w:szCs w:val="18"/>
                <w:u w:val="single"/>
              </w:rPr>
              <w:t xml:space="preserve"> Atanasov 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HPLC Quantification of astaxanthin and canthaxanthin in Salmonidae eggs</w:t>
            </w:r>
            <w:r>
              <w:rPr>
                <w:rFonts w:ascii="Arial" w:hAnsi="Arial" w:cs="Arial"/>
                <w:sz w:val="18"/>
                <w:szCs w:val="18"/>
              </w:rPr>
              <w:t>,</w:t>
            </w:r>
            <w:r w:rsidRPr="00A641AE">
              <w:rPr>
                <w:rFonts w:ascii="Arial" w:hAnsi="Arial" w:cs="Arial"/>
                <w:i/>
                <w:iCs/>
                <w:sz w:val="18"/>
                <w:szCs w:val="18"/>
              </w:rPr>
              <w:t xml:space="preserve"> Biomedical Chromatography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31: -</w:t>
            </w:r>
          </w:p>
        </w:tc>
      </w:tr>
      <w:tr w:rsidR="00506FA8" w:rsidRPr="00A641AE" w:rsidTr="00506FA8">
        <w:trPr>
          <w:trHeight w:val="1183"/>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lastRenderedPageBreak/>
              <w:t>46.</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Kinoshita E., Kosintsev P.A.,</w:t>
            </w:r>
            <w:r w:rsidRPr="00A641AE">
              <w:rPr>
                <w:rFonts w:ascii="Arial" w:hAnsi="Arial" w:cs="Arial"/>
                <w:b/>
                <w:bCs/>
                <w:sz w:val="18"/>
                <w:szCs w:val="18"/>
                <w:u w:val="single"/>
              </w:rPr>
              <w:t xml:space="preserve"> Raichev E.G.</w:t>
            </w:r>
            <w:r w:rsidRPr="00A641AE">
              <w:rPr>
                <w:rFonts w:ascii="Arial" w:hAnsi="Arial" w:cs="Arial"/>
                <w:sz w:val="18"/>
                <w:szCs w:val="18"/>
              </w:rPr>
              <w:t>, Haukisalmi V.K., Kryukov A.P., Wiig Ø., Abramov A.V., Kaneko Y., Masuda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Molecular phylogeny of Eurasian badgers (Meles) around the distribution boundaries, revealed by analyses of mitochondrial DNA and Y-chromosomal genes</w:t>
            </w:r>
            <w:r>
              <w:rPr>
                <w:rFonts w:ascii="Arial" w:hAnsi="Arial" w:cs="Arial"/>
                <w:sz w:val="18"/>
                <w:szCs w:val="18"/>
              </w:rPr>
              <w:t>,</w:t>
            </w:r>
            <w:r w:rsidRPr="00A641AE">
              <w:rPr>
                <w:rFonts w:ascii="Arial" w:hAnsi="Arial" w:cs="Arial"/>
                <w:i/>
                <w:iCs/>
                <w:sz w:val="18"/>
                <w:szCs w:val="18"/>
              </w:rPr>
              <w:t xml:space="preserve"> Biochemical Systematics and Ecology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71: 121-130</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Atanasov V.</w:t>
            </w:r>
            <w:r w:rsidRPr="00A641AE">
              <w:rPr>
                <w:rFonts w:ascii="Arial" w:hAnsi="Arial" w:cs="Arial"/>
                <w:sz w:val="18"/>
                <w:szCs w:val="18"/>
              </w:rPr>
              <w:t>,</w:t>
            </w:r>
            <w:r w:rsidRPr="00A641AE">
              <w:rPr>
                <w:rFonts w:ascii="Arial" w:hAnsi="Arial" w:cs="Arial"/>
                <w:b/>
                <w:bCs/>
                <w:sz w:val="18"/>
                <w:szCs w:val="18"/>
                <w:u w:val="single"/>
              </w:rPr>
              <w:t xml:space="preserve"> Staykov Y.</w:t>
            </w:r>
            <w:r w:rsidRPr="00A641AE">
              <w:rPr>
                <w:rFonts w:ascii="Arial" w:hAnsi="Arial" w:cs="Arial"/>
                <w:sz w:val="18"/>
                <w:szCs w:val="18"/>
              </w:rPr>
              <w:t>,</w:t>
            </w:r>
            <w:r w:rsidRPr="00A641AE">
              <w:rPr>
                <w:rFonts w:ascii="Arial" w:hAnsi="Arial" w:cs="Arial"/>
                <w:b/>
                <w:bCs/>
                <w:sz w:val="18"/>
                <w:szCs w:val="18"/>
                <w:u w:val="single"/>
              </w:rPr>
              <w:t xml:space="preserve"> Tzanova M.</w:t>
            </w:r>
            <w:r w:rsidRPr="00A641AE">
              <w:rPr>
                <w:rFonts w:ascii="Arial" w:hAnsi="Arial" w:cs="Arial"/>
                <w:sz w:val="18"/>
                <w:szCs w:val="18"/>
              </w:rPr>
              <w:t>,</w:t>
            </w:r>
            <w:r w:rsidRPr="00A641AE">
              <w:rPr>
                <w:rFonts w:ascii="Arial" w:hAnsi="Arial" w:cs="Arial"/>
                <w:b/>
                <w:bCs/>
                <w:sz w:val="18"/>
                <w:szCs w:val="18"/>
                <w:u w:val="single"/>
              </w:rPr>
              <w:t xml:space="preserve"> Valkova E.</w:t>
            </w:r>
            <w:r w:rsidRPr="00A641AE">
              <w:rPr>
                <w:rFonts w:ascii="Arial" w:hAnsi="Arial" w:cs="Arial"/>
                <w:sz w:val="18"/>
                <w:szCs w:val="18"/>
              </w:rPr>
              <w:t>,</w:t>
            </w:r>
            <w:r w:rsidRPr="00A641AE">
              <w:rPr>
                <w:rFonts w:ascii="Arial" w:hAnsi="Arial" w:cs="Arial"/>
                <w:b/>
                <w:bCs/>
                <w:sz w:val="18"/>
                <w:szCs w:val="18"/>
                <w:u w:val="single"/>
              </w:rPr>
              <w:t xml:space="preserve"> Krastev B.</w:t>
            </w:r>
            <w:r w:rsidRPr="00A641AE">
              <w:rPr>
                <w:rFonts w:ascii="Arial" w:hAnsi="Arial" w:cs="Arial"/>
                <w:sz w:val="18"/>
                <w:szCs w:val="18"/>
              </w:rPr>
              <w:t>,</w:t>
            </w:r>
            <w:r w:rsidRPr="00A641AE">
              <w:rPr>
                <w:rFonts w:ascii="Arial" w:hAnsi="Arial" w:cs="Arial"/>
                <w:b/>
                <w:bCs/>
                <w:sz w:val="18"/>
                <w:szCs w:val="18"/>
                <w:u w:val="single"/>
              </w:rPr>
              <w:t xml:space="preserve"> Dimitrov Z.</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Reproductive process in Bulgarian trout farms in relation to the prevention of m74 syndrome</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147-153</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Kiryakova G.</w:t>
            </w:r>
            <w:r w:rsidRPr="00A641AE">
              <w:rPr>
                <w:rFonts w:ascii="Arial" w:hAnsi="Arial" w:cs="Arial"/>
                <w:sz w:val="18"/>
                <w:szCs w:val="18"/>
              </w:rPr>
              <w:t>,</w:t>
            </w:r>
            <w:r w:rsidRPr="00A641AE">
              <w:rPr>
                <w:rFonts w:ascii="Arial" w:hAnsi="Arial" w:cs="Arial"/>
                <w:b/>
                <w:bCs/>
                <w:sz w:val="18"/>
                <w:szCs w:val="18"/>
                <w:u w:val="single"/>
              </w:rPr>
              <w:t xml:space="preserve"> Yordanova L.</w:t>
            </w:r>
            <w:r w:rsidRPr="00A641AE">
              <w:rPr>
                <w:rFonts w:ascii="Arial" w:hAnsi="Arial" w:cs="Arial"/>
                <w:sz w:val="18"/>
                <w:szCs w:val="18"/>
              </w:rPr>
              <w:t>,</w:t>
            </w:r>
            <w:r w:rsidRPr="00A641AE">
              <w:rPr>
                <w:rFonts w:ascii="Arial" w:hAnsi="Arial" w:cs="Arial"/>
                <w:b/>
                <w:bCs/>
                <w:sz w:val="18"/>
                <w:szCs w:val="18"/>
                <w:u w:val="single"/>
              </w:rPr>
              <w:t xml:space="preserve"> Angelova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Can we make Schools and universities smarter with the Internet of Things?</w:t>
            </w:r>
            <w:r>
              <w:rPr>
                <w:rFonts w:ascii="Arial" w:hAnsi="Arial" w:cs="Arial"/>
                <w:sz w:val="18"/>
                <w:szCs w:val="18"/>
              </w:rPr>
              <w:t>,</w:t>
            </w:r>
            <w:r w:rsidRPr="00A641AE">
              <w:rPr>
                <w:rFonts w:ascii="Arial" w:hAnsi="Arial" w:cs="Arial"/>
                <w:i/>
                <w:iCs/>
                <w:sz w:val="18"/>
                <w:szCs w:val="18"/>
              </w:rPr>
              <w:t xml:space="preserve"> TEM Journal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 80-84</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49.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Stoyanova S.N.</w:t>
            </w:r>
            <w:r w:rsidRPr="00A641AE">
              <w:rPr>
                <w:rFonts w:ascii="Arial" w:hAnsi="Arial" w:cs="Arial"/>
                <w:sz w:val="18"/>
                <w:szCs w:val="18"/>
              </w:rPr>
              <w:t>,</w:t>
            </w:r>
            <w:r w:rsidRPr="00A641AE">
              <w:rPr>
                <w:rFonts w:ascii="Arial" w:hAnsi="Arial" w:cs="Arial"/>
                <w:b/>
                <w:bCs/>
                <w:sz w:val="18"/>
                <w:szCs w:val="18"/>
                <w:u w:val="single"/>
              </w:rPr>
              <w:t xml:space="preserve"> Staykov Y.S.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 of stocking density on growth performance, feed conversion and fish production of rainbow trout (Oncorhynchus Mykiss), cultivated in raceways</w:t>
            </w:r>
            <w:r>
              <w:rPr>
                <w:rFonts w:ascii="Arial" w:hAnsi="Arial" w:cs="Arial"/>
                <w:sz w:val="18"/>
                <w:szCs w:val="18"/>
              </w:rPr>
              <w:t>,</w:t>
            </w:r>
            <w:r w:rsidRPr="00A641AE">
              <w:rPr>
                <w:rFonts w:ascii="Arial" w:hAnsi="Arial" w:cs="Arial"/>
                <w:i/>
                <w:iCs/>
                <w:sz w:val="18"/>
                <w:szCs w:val="18"/>
              </w:rPr>
              <w:t xml:space="preserve"> Bulgarian Journal of Agricultural Science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23: 154-158</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50.</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Mizumachi K., Nishita Y., Spassov N.,</w:t>
            </w:r>
            <w:r w:rsidRPr="00A641AE">
              <w:rPr>
                <w:rFonts w:ascii="Arial" w:hAnsi="Arial" w:cs="Arial"/>
                <w:b/>
                <w:bCs/>
                <w:sz w:val="18"/>
                <w:szCs w:val="18"/>
                <w:u w:val="single"/>
              </w:rPr>
              <w:t xml:space="preserve"> Raichev E.G.</w:t>
            </w:r>
            <w:r w:rsidRPr="00A641AE">
              <w:rPr>
                <w:rFonts w:ascii="Arial" w:hAnsi="Arial" w:cs="Arial"/>
                <w:sz w:val="18"/>
                <w:szCs w:val="18"/>
              </w:rPr>
              <w:t>,</w:t>
            </w:r>
            <w:r w:rsidRPr="00A641AE">
              <w:rPr>
                <w:rFonts w:ascii="Arial" w:hAnsi="Arial" w:cs="Arial"/>
                <w:b/>
                <w:bCs/>
                <w:sz w:val="18"/>
                <w:szCs w:val="18"/>
                <w:u w:val="single"/>
              </w:rPr>
              <w:t xml:space="preserve"> Peeva S.</w:t>
            </w:r>
            <w:r w:rsidRPr="00A641AE">
              <w:rPr>
                <w:rFonts w:ascii="Arial" w:hAnsi="Arial" w:cs="Arial"/>
                <w:sz w:val="18"/>
                <w:szCs w:val="18"/>
              </w:rPr>
              <w:t>, Kaneko Y., Masuda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Molecular phylogenetic status of the Bulgarian marbled polecat (Vormela peregusna, Mustelidae, Carnivora), revealed by Y chromosomal genes and mitochondrial DNA sequences</w:t>
            </w:r>
            <w:r>
              <w:rPr>
                <w:rFonts w:ascii="Arial" w:hAnsi="Arial" w:cs="Arial"/>
                <w:sz w:val="18"/>
                <w:szCs w:val="18"/>
              </w:rPr>
              <w:t>,</w:t>
            </w:r>
            <w:r w:rsidRPr="00A641AE">
              <w:rPr>
                <w:rFonts w:ascii="Arial" w:hAnsi="Arial" w:cs="Arial"/>
                <w:i/>
                <w:iCs/>
                <w:sz w:val="18"/>
                <w:szCs w:val="18"/>
              </w:rPr>
              <w:t xml:space="preserve"> Biochemical Systematics and Ecology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70: 99-107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Stoev S.D.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Balkan Endemic Nephropathy – Still continuing enigma, risk assessment and underestimated hazard of joint mycotoxin exposure of animals or humans</w:t>
            </w:r>
            <w:r>
              <w:rPr>
                <w:rFonts w:ascii="Arial" w:hAnsi="Arial" w:cs="Arial"/>
                <w:sz w:val="18"/>
                <w:szCs w:val="18"/>
              </w:rPr>
              <w:t>,</w:t>
            </w:r>
            <w:r w:rsidRPr="00A641AE">
              <w:rPr>
                <w:rFonts w:ascii="Arial" w:hAnsi="Arial" w:cs="Arial"/>
                <w:i/>
                <w:iCs/>
                <w:sz w:val="18"/>
                <w:szCs w:val="18"/>
              </w:rPr>
              <w:t xml:space="preserve"> Chemico-Biological Interactions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261: 63-79</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Nedev V.</w:t>
            </w:r>
            <w:r w:rsidRPr="00A641AE">
              <w:rPr>
                <w:rFonts w:ascii="Arial" w:hAnsi="Arial" w:cs="Arial"/>
                <w:sz w:val="18"/>
                <w:szCs w:val="18"/>
              </w:rPr>
              <w:t>,</w:t>
            </w:r>
            <w:r w:rsidRPr="00A641AE">
              <w:rPr>
                <w:rFonts w:ascii="Arial" w:hAnsi="Arial" w:cs="Arial"/>
                <w:b/>
                <w:bCs/>
                <w:sz w:val="18"/>
                <w:szCs w:val="18"/>
                <w:u w:val="single"/>
              </w:rPr>
              <w:t xml:space="preserve"> Simeonova G.</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The normal electroretinogram in adult healthy Bulgarian hound dogs</w:t>
            </w:r>
            <w:r>
              <w:rPr>
                <w:rFonts w:ascii="Arial" w:hAnsi="Arial" w:cs="Arial"/>
                <w:sz w:val="18"/>
                <w:szCs w:val="18"/>
              </w:rPr>
              <w:t>,</w:t>
            </w:r>
            <w:r w:rsidRPr="00A641AE">
              <w:rPr>
                <w:rFonts w:ascii="Arial" w:hAnsi="Arial" w:cs="Arial"/>
                <w:i/>
                <w:iCs/>
                <w:sz w:val="18"/>
                <w:szCs w:val="18"/>
              </w:rPr>
              <w:t xml:space="preserve"> Revue de Medecine Veterinaire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168: 102-107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Velizarova Rusenova N.</w:t>
            </w:r>
            <w:r w:rsidRPr="00A641AE">
              <w:rPr>
                <w:rFonts w:ascii="Arial" w:hAnsi="Arial" w:cs="Arial"/>
                <w:sz w:val="18"/>
                <w:szCs w:val="18"/>
              </w:rPr>
              <w:t>,</w:t>
            </w:r>
            <w:r w:rsidRPr="00A641AE">
              <w:rPr>
                <w:rFonts w:ascii="Arial" w:hAnsi="Arial" w:cs="Arial"/>
                <w:b/>
                <w:bCs/>
                <w:sz w:val="18"/>
                <w:szCs w:val="18"/>
                <w:u w:val="single"/>
              </w:rPr>
              <w:t xml:space="preserve"> Georgiev Rusenov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Detection of staphylococcus aureus among coagulase positive staphylococci from animal origin based on conventional and molecular methods</w:t>
            </w:r>
            <w:r>
              <w:rPr>
                <w:rFonts w:ascii="Arial" w:hAnsi="Arial" w:cs="Arial"/>
                <w:sz w:val="18"/>
                <w:szCs w:val="18"/>
              </w:rPr>
              <w:t>,</w:t>
            </w:r>
            <w:r w:rsidRPr="00A641AE">
              <w:rPr>
                <w:rFonts w:ascii="Arial" w:hAnsi="Arial" w:cs="Arial"/>
                <w:i/>
                <w:iCs/>
                <w:sz w:val="18"/>
                <w:szCs w:val="18"/>
              </w:rPr>
              <w:t xml:space="preserve"> Macedonian Veterinary Review</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40: 29-36</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Yaneva Z.</w:t>
            </w:r>
            <w:r w:rsidRPr="00A641AE">
              <w:rPr>
                <w:rFonts w:ascii="Arial" w:hAnsi="Arial" w:cs="Arial"/>
                <w:sz w:val="18"/>
                <w:szCs w:val="18"/>
              </w:rPr>
              <w:t>,</w:t>
            </w:r>
            <w:r w:rsidRPr="00A641AE">
              <w:rPr>
                <w:rFonts w:ascii="Arial" w:hAnsi="Arial" w:cs="Arial"/>
                <w:b/>
                <w:bCs/>
                <w:sz w:val="18"/>
                <w:szCs w:val="18"/>
                <w:u w:val="single"/>
              </w:rPr>
              <w:t xml:space="preserve"> Georgieva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 sensitive analytical (RP-HPLC-PDA, UV/VIS) method for the determination of newly synthesized N-isonicotinoyl-N´-(3-fluorobenzal)hydrazone (SH2) in aqueous phase</w:t>
            </w:r>
            <w:r>
              <w:rPr>
                <w:rFonts w:ascii="Arial" w:hAnsi="Arial" w:cs="Arial"/>
                <w:sz w:val="18"/>
                <w:szCs w:val="18"/>
              </w:rPr>
              <w:t>,</w:t>
            </w:r>
            <w:r w:rsidRPr="00A641AE">
              <w:rPr>
                <w:rFonts w:ascii="Arial" w:hAnsi="Arial" w:cs="Arial"/>
                <w:i/>
                <w:iCs/>
                <w:sz w:val="18"/>
                <w:szCs w:val="18"/>
              </w:rPr>
              <w:t xml:space="preserve"> Studia Universitatis Babes-Bolyai Chemia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62: 199-211</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Ivanova M.</w:t>
            </w:r>
            <w:r w:rsidRPr="00A641AE">
              <w:rPr>
                <w:rFonts w:ascii="Arial" w:hAnsi="Arial" w:cs="Arial"/>
                <w:sz w:val="18"/>
                <w:szCs w:val="18"/>
              </w:rPr>
              <w:t>,</w:t>
            </w:r>
            <w:r w:rsidRPr="00A641AE">
              <w:rPr>
                <w:rFonts w:ascii="Arial" w:hAnsi="Arial" w:cs="Arial"/>
                <w:b/>
                <w:bCs/>
                <w:sz w:val="18"/>
                <w:szCs w:val="18"/>
                <w:u w:val="single"/>
              </w:rPr>
              <w:t xml:space="preserve"> Dospatliev 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Evaluation of the impact of consumption, investment and export on import-data from German economy</w:t>
            </w:r>
            <w:r>
              <w:rPr>
                <w:rFonts w:ascii="Arial" w:hAnsi="Arial" w:cs="Arial"/>
                <w:sz w:val="18"/>
                <w:szCs w:val="18"/>
              </w:rPr>
              <w:t>,</w:t>
            </w:r>
            <w:r w:rsidRPr="00A641AE">
              <w:rPr>
                <w:rFonts w:ascii="Arial" w:hAnsi="Arial" w:cs="Arial"/>
                <w:i/>
                <w:iCs/>
                <w:sz w:val="18"/>
                <w:szCs w:val="18"/>
              </w:rPr>
              <w:t xml:space="preserve"> International Journal of Pure and Applied Mathematics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117: 309-333</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Pavlova I.</w:t>
            </w:r>
            <w:r w:rsidRPr="00A641AE">
              <w:rPr>
                <w:rFonts w:ascii="Arial" w:hAnsi="Arial" w:cs="Arial"/>
                <w:sz w:val="18"/>
                <w:szCs w:val="18"/>
              </w:rPr>
              <w:t>,</w:t>
            </w:r>
            <w:r w:rsidRPr="00A641AE">
              <w:rPr>
                <w:rFonts w:ascii="Arial" w:hAnsi="Arial" w:cs="Arial"/>
                <w:b/>
                <w:bCs/>
                <w:sz w:val="18"/>
                <w:szCs w:val="18"/>
                <w:u w:val="single"/>
              </w:rPr>
              <w:t xml:space="preserve"> Milanova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The increase in leap-2 mrna suggests a synergistic probiotics-doxycycline interaction in chickens [Leap-2 mrna’sındaki yükselme, piliçlerde probiotikler ile doksisiklin arasındaki sinerjik ilişkiyi işaret etmektedir]</w:t>
            </w:r>
            <w:r>
              <w:rPr>
                <w:rFonts w:ascii="Arial" w:hAnsi="Arial" w:cs="Arial"/>
                <w:sz w:val="18"/>
                <w:szCs w:val="18"/>
              </w:rPr>
              <w:t>,</w:t>
            </w:r>
            <w:r w:rsidRPr="00A641AE">
              <w:rPr>
                <w:rFonts w:ascii="Arial" w:hAnsi="Arial" w:cs="Arial"/>
                <w:i/>
                <w:iCs/>
                <w:sz w:val="18"/>
                <w:szCs w:val="18"/>
              </w:rPr>
              <w:t xml:space="preserve"> Turkish Journal of Immunology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 5-12</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Antonov A.L.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Application of exfoliative vaginal cytology in clinical canine reproduction – a review</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193-203</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Simeonov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Quantitative analysis in canine cutaneous soft tissue sarcomas and reactive spindle cell proliferations on cytological smears</w:t>
            </w:r>
            <w:r>
              <w:rPr>
                <w:rFonts w:ascii="Arial" w:hAnsi="Arial" w:cs="Arial"/>
                <w:sz w:val="18"/>
                <w:szCs w:val="18"/>
              </w:rPr>
              <w:t>,</w:t>
            </w:r>
            <w:r w:rsidRPr="00A641AE">
              <w:rPr>
                <w:rFonts w:ascii="Arial" w:hAnsi="Arial" w:cs="Arial"/>
                <w:i/>
                <w:iCs/>
                <w:sz w:val="18"/>
                <w:szCs w:val="18"/>
              </w:rPr>
              <w:t xml:space="preserve"> Slovenian Veterinary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54: 37-44</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59.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Stefanov I.S.</w:t>
            </w:r>
            <w:r w:rsidRPr="00A641AE">
              <w:rPr>
                <w:rFonts w:ascii="Arial" w:hAnsi="Arial" w:cs="Arial"/>
                <w:sz w:val="18"/>
                <w:szCs w:val="18"/>
              </w:rPr>
              <w:t>,</w:t>
            </w:r>
            <w:r w:rsidRPr="00A641AE">
              <w:rPr>
                <w:rFonts w:ascii="Arial" w:hAnsi="Arial" w:cs="Arial"/>
                <w:b/>
                <w:bCs/>
                <w:sz w:val="18"/>
                <w:szCs w:val="18"/>
                <w:u w:val="single"/>
              </w:rPr>
              <w:t xml:space="preserve"> Vodenicharov A.P.</w:t>
            </w:r>
            <w:r w:rsidRPr="00A641AE">
              <w:rPr>
                <w:rFonts w:ascii="Arial" w:hAnsi="Arial" w:cs="Arial"/>
                <w:sz w:val="18"/>
                <w:szCs w:val="18"/>
              </w:rPr>
              <w:t>,</w:t>
            </w:r>
            <w:r w:rsidRPr="00A641AE">
              <w:rPr>
                <w:rFonts w:ascii="Arial" w:hAnsi="Arial" w:cs="Arial"/>
                <w:b/>
                <w:bCs/>
                <w:sz w:val="18"/>
                <w:szCs w:val="18"/>
                <w:u w:val="single"/>
              </w:rPr>
              <w:t xml:space="preserve"> Tsandev N.S.</w:t>
            </w:r>
            <w:r w:rsidRPr="00A641AE">
              <w:rPr>
                <w:rFonts w:ascii="Arial" w:hAnsi="Arial" w:cs="Arial"/>
                <w:sz w:val="18"/>
                <w:szCs w:val="18"/>
              </w:rPr>
              <w:t>,</w:t>
            </w:r>
            <w:r w:rsidRPr="00A641AE">
              <w:rPr>
                <w:rFonts w:ascii="Arial" w:hAnsi="Arial" w:cs="Arial"/>
                <w:b/>
                <w:bCs/>
                <w:sz w:val="18"/>
                <w:szCs w:val="18"/>
                <w:u w:val="single"/>
              </w:rPr>
              <w:t xml:space="preserve"> Kostadinov G.N.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Tyrosine hydroxylase positive nerves and mast cells in the porcine gallbladder</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1-10</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Bratoev N.</w:t>
            </w:r>
            <w:r w:rsidRPr="00A641AE">
              <w:rPr>
                <w:rFonts w:ascii="Arial" w:hAnsi="Arial" w:cs="Arial"/>
                <w:sz w:val="18"/>
                <w:szCs w:val="18"/>
              </w:rPr>
              <w:t>,</w:t>
            </w:r>
            <w:r w:rsidRPr="00A641AE">
              <w:rPr>
                <w:rFonts w:ascii="Arial" w:hAnsi="Arial" w:cs="Arial"/>
                <w:b/>
                <w:bCs/>
                <w:sz w:val="18"/>
                <w:szCs w:val="18"/>
                <w:u w:val="single"/>
              </w:rPr>
              <w:t xml:space="preserve"> Milanova A.</w:t>
            </w:r>
            <w:r w:rsidRPr="00A641AE">
              <w:rPr>
                <w:rFonts w:ascii="Arial" w:hAnsi="Arial" w:cs="Arial"/>
                <w:sz w:val="18"/>
                <w:szCs w:val="18"/>
              </w:rPr>
              <w:t>,</w:t>
            </w:r>
            <w:r w:rsidRPr="00A641AE">
              <w:rPr>
                <w:rFonts w:ascii="Arial" w:hAnsi="Arial" w:cs="Arial"/>
                <w:b/>
                <w:bCs/>
                <w:sz w:val="18"/>
                <w:szCs w:val="18"/>
                <w:u w:val="single"/>
              </w:rPr>
              <w:t xml:space="preserve"> Dimitrova D.</w:t>
            </w:r>
            <w:r w:rsidRPr="00A641AE">
              <w:rPr>
                <w:rFonts w:ascii="Arial" w:hAnsi="Arial" w:cs="Arial"/>
                <w:sz w:val="18"/>
                <w:szCs w:val="18"/>
              </w:rPr>
              <w:t>,</w:t>
            </w:r>
            <w:r w:rsidRPr="00A641AE">
              <w:rPr>
                <w:rFonts w:ascii="Arial" w:hAnsi="Arial" w:cs="Arial"/>
                <w:b/>
                <w:bCs/>
                <w:sz w:val="18"/>
                <w:szCs w:val="18"/>
                <w:u w:val="single"/>
              </w:rPr>
              <w:t xml:space="preserve"> Moutafchieva R.</w:t>
            </w:r>
            <w:r w:rsidRPr="00A641AE">
              <w:rPr>
                <w:rFonts w:ascii="Arial" w:hAnsi="Arial" w:cs="Arial"/>
                <w:sz w:val="18"/>
                <w:szCs w:val="18"/>
              </w:rPr>
              <w:t>,</w:t>
            </w:r>
            <w:r w:rsidRPr="00A641AE">
              <w:rPr>
                <w:rFonts w:ascii="Arial" w:hAnsi="Arial" w:cs="Arial"/>
                <w:b/>
                <w:bCs/>
                <w:sz w:val="18"/>
                <w:szCs w:val="18"/>
                <w:u w:val="single"/>
              </w:rPr>
              <w:t xml:space="preserve"> Pavlova I.</w:t>
            </w:r>
            <w:r w:rsidRPr="00A641AE">
              <w:rPr>
                <w:rFonts w:ascii="Arial" w:hAnsi="Arial" w:cs="Arial"/>
                <w:sz w:val="18"/>
                <w:szCs w:val="18"/>
              </w:rPr>
              <w:t>,</w:t>
            </w:r>
            <w:r w:rsidRPr="00A641AE">
              <w:rPr>
                <w:rFonts w:ascii="Arial" w:hAnsi="Arial" w:cs="Arial"/>
                <w:b/>
                <w:bCs/>
                <w:sz w:val="18"/>
                <w:szCs w:val="18"/>
                <w:u w:val="single"/>
              </w:rPr>
              <w:t xml:space="preserve"> Lashev 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The pharmacokinetics of enrofloxacin in ducks with steatosis after force-feeding [Farmakokinetika enrofloksacina u pataka s masnom degeneracijom jetre nakon prisilnog hranjenja]</w:t>
            </w:r>
            <w:r>
              <w:rPr>
                <w:rFonts w:ascii="Arial" w:hAnsi="Arial" w:cs="Arial"/>
                <w:sz w:val="18"/>
                <w:szCs w:val="18"/>
              </w:rPr>
              <w:t>,</w:t>
            </w:r>
            <w:r w:rsidRPr="00A641AE">
              <w:rPr>
                <w:rFonts w:ascii="Arial" w:hAnsi="Arial" w:cs="Arial"/>
                <w:i/>
                <w:iCs/>
                <w:sz w:val="18"/>
                <w:szCs w:val="18"/>
              </w:rPr>
              <w:t xml:space="preserve"> Veterinarski Arhiv</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87: 209-219</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Stefanov I.S.</w:t>
            </w:r>
            <w:r w:rsidRPr="00A641AE">
              <w:rPr>
                <w:rFonts w:ascii="Arial" w:hAnsi="Arial" w:cs="Arial"/>
                <w:sz w:val="18"/>
                <w:szCs w:val="18"/>
              </w:rPr>
              <w:t>,</w:t>
            </w:r>
            <w:r w:rsidRPr="00A641AE">
              <w:rPr>
                <w:rFonts w:ascii="Arial" w:hAnsi="Arial" w:cs="Arial"/>
                <w:b/>
                <w:bCs/>
                <w:sz w:val="18"/>
                <w:szCs w:val="18"/>
                <w:u w:val="single"/>
              </w:rPr>
              <w:t xml:space="preserve"> Vodenicharov A.P.</w:t>
            </w:r>
            <w:r w:rsidRPr="00A641AE">
              <w:rPr>
                <w:rFonts w:ascii="Arial" w:hAnsi="Arial" w:cs="Arial"/>
                <w:sz w:val="18"/>
                <w:szCs w:val="18"/>
              </w:rPr>
              <w:t>,</w:t>
            </w:r>
            <w:r w:rsidRPr="00A641AE">
              <w:rPr>
                <w:rFonts w:ascii="Arial" w:hAnsi="Arial" w:cs="Arial"/>
                <w:b/>
                <w:bCs/>
                <w:sz w:val="18"/>
                <w:szCs w:val="18"/>
                <w:u w:val="single"/>
              </w:rPr>
              <w:t xml:space="preserve"> Tsandev N.S.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Localisation of nicotinamide adenine dinucleotide phosphate diaphorase-containing neurons and mast cells in porcine lumbar spinal ganglia</w:t>
            </w:r>
            <w:r>
              <w:rPr>
                <w:rFonts w:ascii="Arial" w:hAnsi="Arial" w:cs="Arial"/>
                <w:sz w:val="18"/>
                <w:szCs w:val="18"/>
              </w:rPr>
              <w:t>,</w:t>
            </w:r>
            <w:r w:rsidRPr="00A641AE">
              <w:rPr>
                <w:rFonts w:ascii="Arial" w:hAnsi="Arial" w:cs="Arial"/>
                <w:i/>
                <w:iCs/>
                <w:sz w:val="18"/>
                <w:szCs w:val="18"/>
              </w:rPr>
              <w:t xml:space="preserve"> Comptes Rendus de L'Academie Bulgare des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70: 1473-1480</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Pavlova I.</w:t>
            </w:r>
            <w:r w:rsidRPr="00A641AE">
              <w:rPr>
                <w:rFonts w:ascii="Arial" w:hAnsi="Arial" w:cs="Arial"/>
                <w:sz w:val="18"/>
                <w:szCs w:val="18"/>
              </w:rPr>
              <w:t>,</w:t>
            </w:r>
            <w:r w:rsidRPr="00A641AE">
              <w:rPr>
                <w:rFonts w:ascii="Arial" w:hAnsi="Arial" w:cs="Arial"/>
                <w:b/>
                <w:bCs/>
                <w:sz w:val="18"/>
                <w:szCs w:val="18"/>
                <w:u w:val="single"/>
              </w:rPr>
              <w:t xml:space="preserve"> Milanova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Different effect of doxycycline and enrofloxacin on cathelicidin-3 mRNA expression in chickens with or without probiotics supplementation</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357-366</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Ivanova M.</w:t>
            </w:r>
            <w:r w:rsidRPr="00A641AE">
              <w:rPr>
                <w:rFonts w:ascii="Arial" w:hAnsi="Arial" w:cs="Arial"/>
                <w:sz w:val="18"/>
                <w:szCs w:val="18"/>
              </w:rPr>
              <w:t>,</w:t>
            </w:r>
            <w:r w:rsidRPr="00A641AE">
              <w:rPr>
                <w:rFonts w:ascii="Arial" w:hAnsi="Arial" w:cs="Arial"/>
                <w:b/>
                <w:bCs/>
                <w:sz w:val="18"/>
                <w:szCs w:val="18"/>
                <w:u w:val="single"/>
              </w:rPr>
              <w:t xml:space="preserve"> Dospatliev L.</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Application of markowitz portfolio optimization on bulgarian stock market from 2013 to 2016</w:t>
            </w:r>
            <w:r>
              <w:rPr>
                <w:rFonts w:ascii="Arial" w:hAnsi="Arial" w:cs="Arial"/>
                <w:sz w:val="18"/>
                <w:szCs w:val="18"/>
              </w:rPr>
              <w:t>,</w:t>
            </w:r>
            <w:r w:rsidRPr="00A641AE">
              <w:rPr>
                <w:rFonts w:ascii="Arial" w:hAnsi="Arial" w:cs="Arial"/>
                <w:i/>
                <w:iCs/>
                <w:sz w:val="18"/>
                <w:szCs w:val="18"/>
              </w:rPr>
              <w:t xml:space="preserve"> International Journal of Pure and Applied Mathematics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117: 291-307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lastRenderedPageBreak/>
              <w:t>64.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Simeonova G.P.</w:t>
            </w:r>
            <w:r w:rsidRPr="00A641AE">
              <w:rPr>
                <w:rFonts w:ascii="Arial" w:hAnsi="Arial" w:cs="Arial"/>
                <w:sz w:val="18"/>
                <w:szCs w:val="18"/>
              </w:rPr>
              <w:t>,</w:t>
            </w:r>
            <w:r w:rsidRPr="00A641AE">
              <w:rPr>
                <w:rFonts w:ascii="Arial" w:hAnsi="Arial" w:cs="Arial"/>
                <w:b/>
                <w:bCs/>
                <w:sz w:val="18"/>
                <w:szCs w:val="18"/>
                <w:u w:val="single"/>
              </w:rPr>
              <w:t xml:space="preserve"> Dinev D.N.</w:t>
            </w:r>
            <w:r w:rsidRPr="00A641AE">
              <w:rPr>
                <w:rFonts w:ascii="Arial" w:hAnsi="Arial" w:cs="Arial"/>
                <w:sz w:val="18"/>
                <w:szCs w:val="18"/>
              </w:rPr>
              <w:t>,</w:t>
            </w:r>
            <w:r w:rsidRPr="00A641AE">
              <w:rPr>
                <w:rFonts w:ascii="Arial" w:hAnsi="Arial" w:cs="Arial"/>
                <w:b/>
                <w:bCs/>
                <w:sz w:val="18"/>
                <w:szCs w:val="18"/>
                <w:u w:val="single"/>
              </w:rPr>
              <w:t xml:space="preserve"> Sleiman M.U.</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Comparative study on sevoflurane anesthesia alone and combined with partial intravenous anesthesia using dexmedetomidine in healthy horses</w:t>
            </w:r>
            <w:r>
              <w:rPr>
                <w:rFonts w:ascii="Arial" w:hAnsi="Arial" w:cs="Arial"/>
                <w:sz w:val="18"/>
                <w:szCs w:val="18"/>
              </w:rPr>
              <w:t>,</w:t>
            </w:r>
            <w:r w:rsidRPr="00A641AE">
              <w:rPr>
                <w:rFonts w:ascii="Arial" w:hAnsi="Arial" w:cs="Arial"/>
                <w:i/>
                <w:iCs/>
                <w:sz w:val="18"/>
                <w:szCs w:val="18"/>
              </w:rPr>
              <w:t xml:space="preserve"> Pakistan Veterinary Journal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37: 155-159</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Lashev L.D.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Allometric analysis of the pharmacokinetics of</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27-37</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Ananiev J.</w:t>
            </w:r>
            <w:r w:rsidRPr="00A641AE">
              <w:rPr>
                <w:rFonts w:ascii="Arial" w:hAnsi="Arial" w:cs="Arial"/>
                <w:sz w:val="18"/>
                <w:szCs w:val="18"/>
              </w:rPr>
              <w:t>,</w:t>
            </w:r>
            <w:r w:rsidRPr="00A641AE">
              <w:rPr>
                <w:rFonts w:ascii="Arial" w:hAnsi="Arial" w:cs="Arial"/>
                <w:b/>
                <w:bCs/>
                <w:sz w:val="18"/>
                <w:szCs w:val="18"/>
                <w:u w:val="single"/>
              </w:rPr>
              <w:t xml:space="preserve"> Manolova I.</w:t>
            </w:r>
            <w:r w:rsidRPr="00A641AE">
              <w:rPr>
                <w:rFonts w:ascii="Arial" w:hAnsi="Arial" w:cs="Arial"/>
                <w:sz w:val="18"/>
                <w:szCs w:val="18"/>
              </w:rPr>
              <w:t>,</w:t>
            </w:r>
            <w:r w:rsidRPr="00A641AE">
              <w:rPr>
                <w:rFonts w:ascii="Arial" w:hAnsi="Arial" w:cs="Arial"/>
                <w:b/>
                <w:bCs/>
                <w:sz w:val="18"/>
                <w:szCs w:val="18"/>
                <w:u w:val="single"/>
              </w:rPr>
              <w:t xml:space="preserve"> Aleksandrova E.</w:t>
            </w:r>
            <w:r w:rsidRPr="00A641AE">
              <w:rPr>
                <w:rFonts w:ascii="Arial" w:hAnsi="Arial" w:cs="Arial"/>
                <w:sz w:val="18"/>
                <w:szCs w:val="18"/>
              </w:rPr>
              <w:t>,</w:t>
            </w:r>
            <w:r w:rsidRPr="00A641AE">
              <w:rPr>
                <w:rFonts w:ascii="Arial" w:hAnsi="Arial" w:cs="Arial"/>
                <w:b/>
                <w:bCs/>
                <w:sz w:val="18"/>
                <w:szCs w:val="18"/>
                <w:u w:val="single"/>
              </w:rPr>
              <w:t xml:space="preserve"> Gulubova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Impact of TGF-β1 expression and-509C&gt;T polymorphism in the TGF-β1 gene on the progression and survival of gastric cancer</w:t>
            </w:r>
            <w:r>
              <w:rPr>
                <w:rFonts w:ascii="Arial" w:hAnsi="Arial" w:cs="Arial"/>
                <w:sz w:val="18"/>
                <w:szCs w:val="18"/>
              </w:rPr>
              <w:t>,</w:t>
            </w:r>
            <w:r w:rsidRPr="00A641AE">
              <w:rPr>
                <w:rFonts w:ascii="Arial" w:hAnsi="Arial" w:cs="Arial"/>
                <w:i/>
                <w:iCs/>
                <w:sz w:val="18"/>
                <w:szCs w:val="18"/>
              </w:rPr>
              <w:t xml:space="preserve"> Polish Journal of Pathology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68: 234-240</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Zhelev Z.</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Nitroxide radicals as contrast substances for magnetic resonance imaging of pathologies, associated with abnormalities in the cellular redox-status and induction of oxidative stress. Part 2</w:t>
            </w:r>
            <w:r>
              <w:rPr>
                <w:rFonts w:ascii="Arial" w:hAnsi="Arial" w:cs="Arial"/>
                <w:sz w:val="18"/>
                <w:szCs w:val="18"/>
              </w:rPr>
              <w:t>,</w:t>
            </w:r>
            <w:r w:rsidRPr="00A641AE">
              <w:rPr>
                <w:rFonts w:ascii="Arial" w:hAnsi="Arial" w:cs="Arial"/>
                <w:i/>
                <w:iCs/>
                <w:sz w:val="18"/>
                <w:szCs w:val="18"/>
              </w:rPr>
              <w:t xml:space="preserve"> Rentgenologiya i Radiologiya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56: 13-26</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Vracheva P.</w:t>
            </w:r>
            <w:r w:rsidRPr="00A641AE">
              <w:rPr>
                <w:rFonts w:ascii="Arial" w:hAnsi="Arial" w:cs="Arial"/>
                <w:sz w:val="18"/>
                <w:szCs w:val="18"/>
              </w:rPr>
              <w:t>,</w:t>
            </w:r>
            <w:r w:rsidRPr="00A641AE">
              <w:rPr>
                <w:rFonts w:ascii="Arial" w:hAnsi="Arial" w:cs="Arial"/>
                <w:b/>
                <w:bCs/>
                <w:sz w:val="18"/>
                <w:szCs w:val="18"/>
                <w:u w:val="single"/>
              </w:rPr>
              <w:t xml:space="preserve"> Vrachev 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International experience in the development of profession "physician assistant"</w:t>
            </w:r>
            <w:r>
              <w:rPr>
                <w:rFonts w:ascii="Arial" w:hAnsi="Arial" w:cs="Arial"/>
                <w:sz w:val="18"/>
                <w:szCs w:val="18"/>
              </w:rPr>
              <w:t>,</w:t>
            </w:r>
            <w:r w:rsidRPr="00A641AE">
              <w:rPr>
                <w:rFonts w:ascii="Arial" w:hAnsi="Arial" w:cs="Arial"/>
                <w:i/>
                <w:iCs/>
                <w:sz w:val="18"/>
                <w:szCs w:val="18"/>
              </w:rPr>
              <w:t xml:space="preserve"> General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19: 63-68</w:t>
            </w:r>
          </w:p>
        </w:tc>
      </w:tr>
      <w:tr w:rsidR="00506FA8" w:rsidRPr="00A641AE" w:rsidTr="00506FA8">
        <w:trPr>
          <w:trHeight w:val="25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69.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Gerenova J.B.</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Vitamin D and Bone</w:t>
            </w:r>
            <w:r>
              <w:rPr>
                <w:rFonts w:ascii="Arial" w:hAnsi="Arial" w:cs="Arial"/>
                <w:sz w:val="18"/>
                <w:szCs w:val="18"/>
              </w:rPr>
              <w:t>,</w:t>
            </w:r>
            <w:r w:rsidRPr="00A641AE">
              <w:rPr>
                <w:rFonts w:ascii="Arial" w:hAnsi="Arial" w:cs="Arial"/>
                <w:i/>
                <w:iCs/>
                <w:sz w:val="18"/>
                <w:szCs w:val="18"/>
              </w:rPr>
              <w:t xml:space="preserve"> Endokrinologya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22: 23-27</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Georgieva N.V.</w:t>
            </w:r>
            <w:r w:rsidRPr="00A641AE">
              <w:rPr>
                <w:rFonts w:ascii="Arial" w:hAnsi="Arial" w:cs="Arial"/>
                <w:sz w:val="18"/>
                <w:szCs w:val="18"/>
              </w:rPr>
              <w:t>,</w:t>
            </w:r>
            <w:r w:rsidRPr="00A641AE">
              <w:rPr>
                <w:rFonts w:ascii="Arial" w:hAnsi="Arial" w:cs="Arial"/>
                <w:b/>
                <w:bCs/>
                <w:sz w:val="18"/>
                <w:szCs w:val="18"/>
                <w:u w:val="single"/>
              </w:rPr>
              <w:t xml:space="preserve"> Yaneva Z.L.</w:t>
            </w:r>
            <w:r w:rsidRPr="00A641AE">
              <w:rPr>
                <w:rFonts w:ascii="Arial" w:hAnsi="Arial" w:cs="Arial"/>
                <w:sz w:val="18"/>
                <w:szCs w:val="18"/>
              </w:rPr>
              <w:t>, Simova S.D.,</w:t>
            </w:r>
            <w:r w:rsidRPr="00A641AE">
              <w:rPr>
                <w:rFonts w:ascii="Arial" w:hAnsi="Arial" w:cs="Arial"/>
                <w:b/>
                <w:bCs/>
                <w:sz w:val="18"/>
                <w:szCs w:val="18"/>
                <w:u w:val="single"/>
              </w:rPr>
              <w:t xml:space="preserve"> Nikolova G.D.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Synthesis and properties of several betti bases as potential drugs</w:t>
            </w:r>
            <w:r>
              <w:rPr>
                <w:rFonts w:ascii="Arial" w:hAnsi="Arial" w:cs="Arial"/>
                <w:sz w:val="18"/>
                <w:szCs w:val="18"/>
              </w:rPr>
              <w:t>,</w:t>
            </w:r>
            <w:r w:rsidRPr="00A641AE">
              <w:rPr>
                <w:rFonts w:ascii="Arial" w:hAnsi="Arial" w:cs="Arial"/>
                <w:i/>
                <w:iCs/>
                <w:sz w:val="18"/>
                <w:szCs w:val="18"/>
              </w:rPr>
              <w:t xml:space="preserve"> Bulgarian Chemical Communications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49: 201-208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71.</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Petrov P., Bochukov A.,</w:t>
            </w:r>
            <w:r w:rsidRPr="00A641AE">
              <w:rPr>
                <w:rFonts w:ascii="Arial" w:hAnsi="Arial" w:cs="Arial"/>
                <w:b/>
                <w:bCs/>
                <w:sz w:val="18"/>
                <w:szCs w:val="18"/>
                <w:u w:val="single"/>
              </w:rPr>
              <w:t xml:space="preserve"> Penchev G.</w:t>
            </w:r>
            <w:r w:rsidRPr="00A641AE">
              <w:rPr>
                <w:rFonts w:ascii="Arial" w:hAnsi="Arial" w:cs="Arial"/>
                <w:sz w:val="18"/>
                <w:szCs w:val="18"/>
              </w:rPr>
              <w:t>, Gerzilov 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Histostructure of different quality classes of fattened liver from mule ducks</w:t>
            </w:r>
            <w:r>
              <w:rPr>
                <w:rFonts w:ascii="Arial" w:hAnsi="Arial" w:cs="Arial"/>
                <w:sz w:val="18"/>
                <w:szCs w:val="18"/>
              </w:rPr>
              <w:t>,</w:t>
            </w:r>
            <w:r w:rsidRPr="00A641AE">
              <w:rPr>
                <w:rFonts w:ascii="Arial" w:hAnsi="Arial" w:cs="Arial"/>
                <w:i/>
                <w:iCs/>
                <w:sz w:val="18"/>
                <w:szCs w:val="18"/>
              </w:rPr>
              <w:t xml:space="preserve"> Bulgarian Journal of Veterinary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20: 319-326</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Prakova G.R.</w:t>
            </w:r>
            <w:r w:rsidRPr="00A641AE">
              <w:rPr>
                <w:rFonts w:ascii="Arial" w:hAnsi="Arial" w:cs="Arial"/>
                <w:sz w:val="18"/>
                <w:szCs w:val="18"/>
              </w:rPr>
              <w:t>,</w:t>
            </w:r>
            <w:r w:rsidRPr="00A641AE">
              <w:rPr>
                <w:rFonts w:ascii="Arial" w:hAnsi="Arial" w:cs="Arial"/>
                <w:b/>
                <w:bCs/>
                <w:sz w:val="18"/>
                <w:szCs w:val="18"/>
                <w:u w:val="single"/>
              </w:rPr>
              <w:t xml:space="preserve"> Gidikova P.L.</w:t>
            </w:r>
            <w:r w:rsidRPr="00A641AE">
              <w:rPr>
                <w:rFonts w:ascii="Arial" w:hAnsi="Arial" w:cs="Arial"/>
                <w:sz w:val="18"/>
                <w:szCs w:val="18"/>
              </w:rPr>
              <w:t>,</w:t>
            </w:r>
            <w:r w:rsidRPr="00A641AE">
              <w:rPr>
                <w:rFonts w:ascii="Arial" w:hAnsi="Arial" w:cs="Arial"/>
                <w:b/>
                <w:bCs/>
                <w:sz w:val="18"/>
                <w:szCs w:val="18"/>
                <w:u w:val="single"/>
              </w:rPr>
              <w:t xml:space="preserve"> Sandeva G.N.</w:t>
            </w:r>
            <w:r w:rsidRPr="00A641AE">
              <w:rPr>
                <w:rFonts w:ascii="Arial" w:hAnsi="Arial" w:cs="Arial"/>
                <w:sz w:val="18"/>
                <w:szCs w:val="18"/>
              </w:rPr>
              <w:t>,</w:t>
            </w:r>
            <w:r w:rsidRPr="00A641AE">
              <w:rPr>
                <w:rFonts w:ascii="Arial" w:hAnsi="Arial" w:cs="Arial"/>
                <w:b/>
                <w:bCs/>
                <w:sz w:val="18"/>
                <w:szCs w:val="18"/>
                <w:u w:val="single"/>
              </w:rPr>
              <w:t xml:space="preserve"> Haracherova K.H.</w:t>
            </w:r>
            <w:r w:rsidRPr="00A641AE">
              <w:rPr>
                <w:rFonts w:ascii="Arial" w:hAnsi="Arial" w:cs="Arial"/>
                <w:sz w:val="18"/>
                <w:szCs w:val="18"/>
              </w:rPr>
              <w:t>,</w:t>
            </w:r>
            <w:r w:rsidRPr="00A641AE">
              <w:rPr>
                <w:rFonts w:ascii="Arial" w:hAnsi="Arial" w:cs="Arial"/>
                <w:b/>
                <w:bCs/>
                <w:sz w:val="18"/>
                <w:szCs w:val="18"/>
                <w:u w:val="single"/>
              </w:rPr>
              <w:t xml:space="preserve"> Tacheva T.T.</w:t>
            </w:r>
            <w:r w:rsidRPr="00A641AE">
              <w:rPr>
                <w:rFonts w:ascii="Arial" w:hAnsi="Arial" w:cs="Arial"/>
                <w:sz w:val="18"/>
                <w:szCs w:val="18"/>
              </w:rPr>
              <w:t>,</w:t>
            </w:r>
            <w:r w:rsidRPr="00A641AE">
              <w:rPr>
                <w:rFonts w:ascii="Arial" w:hAnsi="Arial" w:cs="Arial"/>
                <w:b/>
                <w:bCs/>
                <w:sz w:val="18"/>
                <w:szCs w:val="18"/>
                <w:u w:val="single"/>
              </w:rPr>
              <w:t xml:space="preserve"> Vlaykova T.I.</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Plasma glutathione among workers exposed to inorganic dust in production of iron castings</w:t>
            </w:r>
            <w:r>
              <w:rPr>
                <w:rFonts w:ascii="Arial" w:hAnsi="Arial" w:cs="Arial"/>
                <w:sz w:val="18"/>
                <w:szCs w:val="18"/>
              </w:rPr>
              <w:t>,</w:t>
            </w:r>
            <w:r w:rsidRPr="00A641AE">
              <w:rPr>
                <w:rFonts w:ascii="Arial" w:hAnsi="Arial" w:cs="Arial"/>
                <w:i/>
                <w:iCs/>
                <w:sz w:val="18"/>
                <w:szCs w:val="18"/>
              </w:rPr>
              <w:t xml:space="preserve"> Comptes Rendus de L'Academie Bulgare des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70: 1595-1602</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Manuelyan K.</w:t>
            </w:r>
            <w:r w:rsidRPr="00A641AE">
              <w:rPr>
                <w:rFonts w:ascii="Arial" w:hAnsi="Arial" w:cs="Arial"/>
                <w:sz w:val="18"/>
                <w:szCs w:val="18"/>
              </w:rPr>
              <w:t>, Drenovska K., Mateev G., Vassileva 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Induced bullous pemphigoid</w:t>
            </w:r>
            <w:r>
              <w:rPr>
                <w:rFonts w:ascii="Arial" w:hAnsi="Arial" w:cs="Arial"/>
                <w:sz w:val="18"/>
                <w:szCs w:val="18"/>
              </w:rPr>
              <w:t>,</w:t>
            </w:r>
            <w:r w:rsidRPr="00A641AE">
              <w:rPr>
                <w:rFonts w:ascii="Arial" w:hAnsi="Arial" w:cs="Arial"/>
                <w:i/>
                <w:iCs/>
                <w:sz w:val="18"/>
                <w:szCs w:val="18"/>
              </w:rPr>
              <w:t xml:space="preserve"> Bullous Pemphigoid (BP): Symptoms, Diagnosis and Treatment</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 51-68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Gerenova J.B.</w:t>
            </w:r>
            <w:r w:rsidRPr="00A641AE">
              <w:rPr>
                <w:rFonts w:ascii="Arial" w:hAnsi="Arial" w:cs="Arial"/>
                <w:sz w:val="18"/>
                <w:szCs w:val="18"/>
              </w:rPr>
              <w:t>, Torquil W.,</w:t>
            </w:r>
            <w:r w:rsidRPr="00A641AE">
              <w:rPr>
                <w:rFonts w:ascii="Arial" w:hAnsi="Arial" w:cs="Arial"/>
                <w:b/>
                <w:bCs/>
                <w:sz w:val="18"/>
                <w:szCs w:val="18"/>
                <w:u w:val="single"/>
              </w:rPr>
              <w:t xml:space="preserve"> Dimanova B.D.</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ThyPRO - 39bg: Translation and validation in bulgarian of thyroid-specific quality of life questionnaire ThyPRO - 39</w:t>
            </w:r>
            <w:r>
              <w:rPr>
                <w:rFonts w:ascii="Arial" w:hAnsi="Arial" w:cs="Arial"/>
                <w:sz w:val="18"/>
                <w:szCs w:val="18"/>
              </w:rPr>
              <w:t>,</w:t>
            </w:r>
            <w:r w:rsidRPr="00A641AE">
              <w:rPr>
                <w:rFonts w:ascii="Arial" w:hAnsi="Arial" w:cs="Arial"/>
                <w:i/>
                <w:iCs/>
                <w:sz w:val="18"/>
                <w:szCs w:val="18"/>
              </w:rPr>
              <w:t xml:space="preserve"> Endokrinologya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22: 12-20</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Platikanova M.</w:t>
            </w:r>
            <w:r w:rsidRPr="00A641AE">
              <w:rPr>
                <w:rFonts w:ascii="Arial" w:hAnsi="Arial" w:cs="Arial"/>
                <w:sz w:val="18"/>
                <w:szCs w:val="18"/>
              </w:rPr>
              <w:t>, Racheva Zh., Toseva E.,</w:t>
            </w:r>
            <w:r w:rsidRPr="00A641AE">
              <w:rPr>
                <w:rFonts w:ascii="Arial" w:hAnsi="Arial" w:cs="Arial"/>
                <w:b/>
                <w:bCs/>
                <w:sz w:val="18"/>
                <w:szCs w:val="18"/>
                <w:u w:val="single"/>
              </w:rPr>
              <w:t xml:space="preserve"> Hristova 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Stress in the daily life of general practitioner</w:t>
            </w:r>
            <w:r>
              <w:rPr>
                <w:rFonts w:ascii="Arial" w:hAnsi="Arial" w:cs="Arial"/>
                <w:sz w:val="18"/>
                <w:szCs w:val="18"/>
              </w:rPr>
              <w:t>,</w:t>
            </w:r>
            <w:r w:rsidRPr="00A641AE">
              <w:rPr>
                <w:rFonts w:ascii="Arial" w:hAnsi="Arial" w:cs="Arial"/>
                <w:i/>
                <w:iCs/>
                <w:sz w:val="18"/>
                <w:szCs w:val="18"/>
              </w:rPr>
              <w:t xml:space="preserve"> General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19: 47-52</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Georgiev T.</w:t>
            </w:r>
            <w:r w:rsidRPr="00A641AE">
              <w:rPr>
                <w:rFonts w:ascii="Arial" w:hAnsi="Arial" w:cs="Arial"/>
                <w:sz w:val="18"/>
                <w:szCs w:val="18"/>
              </w:rPr>
              <w:t>,</w:t>
            </w:r>
            <w:r w:rsidRPr="00A641AE">
              <w:rPr>
                <w:rFonts w:ascii="Arial" w:hAnsi="Arial" w:cs="Arial"/>
                <w:b/>
                <w:bCs/>
                <w:sz w:val="18"/>
                <w:szCs w:val="18"/>
                <w:u w:val="single"/>
              </w:rPr>
              <w:t xml:space="preserve"> Tolekova A.</w:t>
            </w:r>
            <w:r w:rsidRPr="00A641AE">
              <w:rPr>
                <w:rFonts w:ascii="Arial" w:hAnsi="Arial" w:cs="Arial"/>
                <w:sz w:val="18"/>
                <w:szCs w:val="18"/>
              </w:rPr>
              <w:t>, Kalfin R.,</w:t>
            </w:r>
            <w:r w:rsidRPr="00A641AE">
              <w:rPr>
                <w:rFonts w:ascii="Arial" w:hAnsi="Arial" w:cs="Arial"/>
                <w:b/>
                <w:bCs/>
                <w:sz w:val="18"/>
                <w:szCs w:val="18"/>
                <w:u w:val="single"/>
              </w:rPr>
              <w:t xml:space="preserve"> Hadzhibozheva 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Short-term administration of melatonin or ghrelin on diabetic rats: Effects on Angiotensin II and Vasopressin-induced uterine contractility</w:t>
            </w:r>
            <w:r>
              <w:rPr>
                <w:rFonts w:ascii="Arial" w:hAnsi="Arial" w:cs="Arial"/>
                <w:sz w:val="18"/>
                <w:szCs w:val="18"/>
              </w:rPr>
              <w:t>,</w:t>
            </w:r>
            <w:r w:rsidRPr="00A641AE">
              <w:rPr>
                <w:rFonts w:ascii="Arial" w:hAnsi="Arial" w:cs="Arial"/>
                <w:i/>
                <w:iCs/>
                <w:sz w:val="18"/>
                <w:szCs w:val="18"/>
              </w:rPr>
              <w:t xml:space="preserve"> Physiological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66: 125-133</w:t>
            </w:r>
          </w:p>
        </w:tc>
      </w:tr>
      <w:tr w:rsidR="00506FA8" w:rsidRPr="00A641AE" w:rsidTr="00506FA8">
        <w:trPr>
          <w:trHeight w:val="102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Andonova M.</w:t>
            </w:r>
            <w:r w:rsidRPr="00A641AE">
              <w:rPr>
                <w:rFonts w:ascii="Arial" w:hAnsi="Arial" w:cs="Arial"/>
                <w:sz w:val="18"/>
                <w:szCs w:val="18"/>
              </w:rPr>
              <w:t>,</w:t>
            </w:r>
            <w:r w:rsidRPr="00A641AE">
              <w:rPr>
                <w:rFonts w:ascii="Arial" w:hAnsi="Arial" w:cs="Arial"/>
                <w:b/>
                <w:bCs/>
                <w:sz w:val="18"/>
                <w:szCs w:val="18"/>
                <w:u w:val="single"/>
              </w:rPr>
              <w:t xml:space="preserve"> Slavov E.</w:t>
            </w:r>
            <w:r w:rsidRPr="00A641AE">
              <w:rPr>
                <w:rFonts w:ascii="Arial" w:hAnsi="Arial" w:cs="Arial"/>
                <w:sz w:val="18"/>
                <w:szCs w:val="18"/>
              </w:rPr>
              <w:t>,</w:t>
            </w:r>
            <w:r w:rsidRPr="00A641AE">
              <w:rPr>
                <w:rFonts w:ascii="Arial" w:hAnsi="Arial" w:cs="Arial"/>
                <w:b/>
                <w:bCs/>
                <w:sz w:val="18"/>
                <w:szCs w:val="18"/>
                <w:u w:val="single"/>
              </w:rPr>
              <w:t xml:space="preserve"> Dzhelebov P.</w:t>
            </w:r>
            <w:r w:rsidRPr="00A641AE">
              <w:rPr>
                <w:rFonts w:ascii="Arial" w:hAnsi="Arial" w:cs="Arial"/>
                <w:sz w:val="18"/>
                <w:szCs w:val="18"/>
              </w:rPr>
              <w:t>,</w:t>
            </w:r>
            <w:r w:rsidRPr="00A641AE">
              <w:rPr>
                <w:rFonts w:ascii="Arial" w:hAnsi="Arial" w:cs="Arial"/>
                <w:b/>
                <w:bCs/>
                <w:sz w:val="18"/>
                <w:szCs w:val="18"/>
                <w:u w:val="single"/>
              </w:rPr>
              <w:t xml:space="preserve"> Urumova V.</w:t>
            </w:r>
            <w:r w:rsidRPr="00A641AE">
              <w:rPr>
                <w:rFonts w:ascii="Arial" w:hAnsi="Arial" w:cs="Arial"/>
                <w:sz w:val="18"/>
                <w:szCs w:val="18"/>
              </w:rPr>
              <w:t>,</w:t>
            </w:r>
            <w:r w:rsidRPr="00A641AE">
              <w:rPr>
                <w:rFonts w:ascii="Arial" w:hAnsi="Arial" w:cs="Arial"/>
                <w:b/>
                <w:bCs/>
                <w:sz w:val="18"/>
                <w:szCs w:val="18"/>
                <w:u w:val="single"/>
              </w:rPr>
              <w:t xml:space="preserve"> Dimitrova D.</w:t>
            </w:r>
            <w:r w:rsidRPr="00A641AE">
              <w:rPr>
                <w:rFonts w:ascii="Arial" w:hAnsi="Arial" w:cs="Arial"/>
                <w:sz w:val="18"/>
                <w:szCs w:val="18"/>
              </w:rPr>
              <w:t>,</w:t>
            </w:r>
            <w:r w:rsidRPr="00A641AE">
              <w:rPr>
                <w:rFonts w:ascii="Arial" w:hAnsi="Arial" w:cs="Arial"/>
                <w:b/>
                <w:bCs/>
                <w:sz w:val="18"/>
                <w:szCs w:val="18"/>
                <w:u w:val="single"/>
              </w:rPr>
              <w:t xml:space="preserve"> Lyutskanov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Effects of feverfew (Tanacetum parthenium) and antibiotic co-administration on blood neutrophil function and serum procalcitonin in dogs with experimental subcutaneous Pseudomonas aeruginosa infection</w:t>
            </w:r>
            <w:r>
              <w:rPr>
                <w:rFonts w:ascii="Arial" w:hAnsi="Arial" w:cs="Arial"/>
                <w:sz w:val="18"/>
                <w:szCs w:val="18"/>
              </w:rPr>
              <w:t>,</w:t>
            </w:r>
            <w:r w:rsidRPr="00A641AE">
              <w:rPr>
                <w:rFonts w:ascii="Arial" w:hAnsi="Arial" w:cs="Arial"/>
                <w:i/>
                <w:iCs/>
                <w:sz w:val="18"/>
                <w:szCs w:val="18"/>
              </w:rPr>
              <w:t xml:space="preserve"> Journal of Animal and Plant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27: 430-438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78.</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Yarkova Y.</w:t>
            </w:r>
            <w:r w:rsidRPr="00A641AE">
              <w:rPr>
                <w:rFonts w:ascii="Arial" w:hAnsi="Arial" w:cs="Arial"/>
                <w:sz w:val="18"/>
                <w:szCs w:val="18"/>
              </w:rPr>
              <w:t>,</w:t>
            </w:r>
            <w:r w:rsidRPr="00A641AE">
              <w:rPr>
                <w:rFonts w:ascii="Arial" w:hAnsi="Arial" w:cs="Arial"/>
                <w:b/>
                <w:bCs/>
                <w:sz w:val="18"/>
                <w:szCs w:val="18"/>
                <w:u w:val="single"/>
              </w:rPr>
              <w:t xml:space="preserve"> Toneva K.</w:t>
            </w:r>
            <w:r w:rsidRPr="00A641AE">
              <w:rPr>
                <w:rFonts w:ascii="Arial" w:hAnsi="Arial" w:cs="Arial"/>
                <w:sz w:val="18"/>
                <w:szCs w:val="18"/>
              </w:rPr>
              <w:t>,</w:t>
            </w:r>
            <w:r w:rsidRPr="00A641AE">
              <w:rPr>
                <w:rFonts w:ascii="Arial" w:hAnsi="Arial" w:cs="Arial"/>
                <w:b/>
                <w:bCs/>
                <w:sz w:val="18"/>
                <w:szCs w:val="18"/>
                <w:u w:val="single"/>
              </w:rPr>
              <w:t xml:space="preserve"> Markov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Regional disproportions – Business demography and economic growth (Example of Bulgaria)</w:t>
            </w:r>
            <w:r>
              <w:rPr>
                <w:rFonts w:ascii="Arial" w:hAnsi="Arial" w:cs="Arial"/>
                <w:sz w:val="18"/>
                <w:szCs w:val="18"/>
              </w:rPr>
              <w:t>,</w:t>
            </w:r>
            <w:r w:rsidRPr="00A641AE">
              <w:rPr>
                <w:rFonts w:ascii="Arial" w:hAnsi="Arial" w:cs="Arial"/>
                <w:i/>
                <w:iCs/>
                <w:sz w:val="18"/>
                <w:szCs w:val="18"/>
              </w:rPr>
              <w:t xml:space="preserve"> Ikonomicheski Izsledvania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153-171</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79.</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Dospatliev L.</w:t>
            </w:r>
            <w:r w:rsidRPr="00A641AE">
              <w:rPr>
                <w:rFonts w:ascii="Arial" w:hAnsi="Arial" w:cs="Arial"/>
                <w:sz w:val="18"/>
                <w:szCs w:val="18"/>
              </w:rPr>
              <w:t>,</w:t>
            </w:r>
            <w:r w:rsidRPr="00A641AE">
              <w:rPr>
                <w:rFonts w:ascii="Arial" w:hAnsi="Arial" w:cs="Arial"/>
                <w:b/>
                <w:bCs/>
                <w:sz w:val="18"/>
                <w:szCs w:val="18"/>
                <w:u w:val="single"/>
              </w:rPr>
              <w:t xml:space="preserve"> Ivanova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Liquid-liquid extraction and spectrophotometric characterization of some new ion-associated complexes of Co(II) with INT: Application of the developed method for analysis of soil cobalt content</w:t>
            </w:r>
            <w:r>
              <w:rPr>
                <w:rFonts w:ascii="Arial" w:hAnsi="Arial" w:cs="Arial"/>
                <w:sz w:val="18"/>
                <w:szCs w:val="18"/>
              </w:rPr>
              <w:t>,</w:t>
            </w:r>
            <w:r w:rsidRPr="00A641AE">
              <w:rPr>
                <w:rFonts w:ascii="Arial" w:hAnsi="Arial" w:cs="Arial"/>
                <w:i/>
                <w:iCs/>
                <w:sz w:val="18"/>
                <w:szCs w:val="18"/>
              </w:rPr>
              <w:t xml:space="preserve"> Chemistry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377-390</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80.</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Dospatliev L.</w:t>
            </w:r>
            <w:r w:rsidRPr="00A641AE">
              <w:rPr>
                <w:rFonts w:ascii="Arial" w:hAnsi="Arial" w:cs="Arial"/>
                <w:sz w:val="18"/>
                <w:szCs w:val="18"/>
              </w:rPr>
              <w:t>,</w:t>
            </w:r>
            <w:r w:rsidRPr="00A641AE">
              <w:rPr>
                <w:rFonts w:ascii="Arial" w:hAnsi="Arial" w:cs="Arial"/>
                <w:b/>
                <w:bCs/>
                <w:sz w:val="18"/>
                <w:szCs w:val="18"/>
                <w:u w:val="single"/>
              </w:rPr>
              <w:t xml:space="preserve"> Ivanova M.</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Boletus pinophilus growing in Bulgaria: Chemical profile and Hazard index</w:t>
            </w:r>
            <w:r>
              <w:rPr>
                <w:rFonts w:ascii="Arial" w:hAnsi="Arial" w:cs="Arial"/>
                <w:sz w:val="18"/>
                <w:szCs w:val="18"/>
              </w:rPr>
              <w:t>,</w:t>
            </w:r>
            <w:r w:rsidRPr="00A641AE">
              <w:rPr>
                <w:rFonts w:ascii="Arial" w:hAnsi="Arial" w:cs="Arial"/>
                <w:i/>
                <w:iCs/>
                <w:sz w:val="18"/>
                <w:szCs w:val="18"/>
              </w:rPr>
              <w:t xml:space="preserve"> Comptes Rendus de L'Academie Bulgare des Sciences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70: 795-802</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81.</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Slaveykov K.</w:t>
            </w:r>
            <w:r w:rsidRPr="00A641AE">
              <w:rPr>
                <w:rFonts w:ascii="Arial" w:hAnsi="Arial" w:cs="Arial"/>
                <w:sz w:val="18"/>
                <w:szCs w:val="18"/>
              </w:rPr>
              <w:t>,</w:t>
            </w:r>
            <w:r w:rsidRPr="00A641AE">
              <w:rPr>
                <w:rFonts w:ascii="Arial" w:hAnsi="Arial" w:cs="Arial"/>
                <w:b/>
                <w:bCs/>
                <w:sz w:val="18"/>
                <w:szCs w:val="18"/>
                <w:u w:val="single"/>
              </w:rPr>
              <w:t xml:space="preserve"> Trifonova K.</w:t>
            </w:r>
            <w:r w:rsidRPr="00A641AE">
              <w:rPr>
                <w:rFonts w:ascii="Arial" w:hAnsi="Arial" w:cs="Arial"/>
                <w:sz w:val="18"/>
                <w:szCs w:val="18"/>
              </w:rPr>
              <w:t>,</w:t>
            </w:r>
            <w:r w:rsidRPr="00A641AE">
              <w:rPr>
                <w:rFonts w:ascii="Arial" w:hAnsi="Arial" w:cs="Arial"/>
                <w:b/>
                <w:bCs/>
                <w:sz w:val="18"/>
                <w:szCs w:val="18"/>
                <w:u w:val="single"/>
              </w:rPr>
              <w:t xml:space="preserve"> Dzhelebov D.</w:t>
            </w:r>
            <w:r w:rsidRPr="00A641AE">
              <w:rPr>
                <w:rFonts w:ascii="Arial" w:hAnsi="Arial" w:cs="Arial"/>
                <w:sz w:val="18"/>
                <w:szCs w:val="18"/>
              </w:rPr>
              <w:t>,</w:t>
            </w:r>
            <w:r w:rsidRPr="00A641AE">
              <w:rPr>
                <w:rFonts w:ascii="Arial" w:hAnsi="Arial" w:cs="Arial"/>
                <w:b/>
                <w:bCs/>
                <w:sz w:val="18"/>
                <w:szCs w:val="18"/>
                <w:u w:val="single"/>
              </w:rPr>
              <w:t xml:space="preserve"> Mumdzhie H.</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Retinal haemorrhage in a preterm newborn - A clinical case</w:t>
            </w:r>
            <w:r>
              <w:rPr>
                <w:rFonts w:ascii="Arial" w:hAnsi="Arial" w:cs="Arial"/>
                <w:sz w:val="18"/>
                <w:szCs w:val="18"/>
              </w:rPr>
              <w:t>,</w:t>
            </w:r>
            <w:r w:rsidRPr="00A641AE">
              <w:rPr>
                <w:rFonts w:ascii="Arial" w:hAnsi="Arial" w:cs="Arial"/>
                <w:i/>
                <w:iCs/>
                <w:sz w:val="18"/>
                <w:szCs w:val="18"/>
              </w:rPr>
              <w:t xml:space="preserve"> Journal of Clinical and Analytical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8: 225-227</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Zlatev Z.</w:t>
            </w:r>
            <w:r w:rsidRPr="00A641AE">
              <w:rPr>
                <w:rFonts w:ascii="Arial" w:hAnsi="Arial" w:cs="Arial"/>
                <w:sz w:val="18"/>
                <w:szCs w:val="18"/>
              </w:rPr>
              <w:t>,</w:t>
            </w:r>
            <w:r w:rsidRPr="00A641AE">
              <w:rPr>
                <w:rFonts w:ascii="Arial" w:hAnsi="Arial" w:cs="Arial"/>
                <w:b/>
                <w:bCs/>
                <w:sz w:val="18"/>
                <w:szCs w:val="18"/>
                <w:u w:val="single"/>
              </w:rPr>
              <w:t xml:space="preserve"> Nedeva V.</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An algorithm for determination of the morphological characteristics of honey bees</w:t>
            </w:r>
            <w:r>
              <w:rPr>
                <w:rFonts w:ascii="Arial" w:hAnsi="Arial" w:cs="Arial"/>
                <w:sz w:val="18"/>
                <w:szCs w:val="18"/>
              </w:rPr>
              <w:t>,</w:t>
            </w:r>
            <w:r w:rsidRPr="00A641AE">
              <w:rPr>
                <w:rFonts w:ascii="Arial" w:hAnsi="Arial" w:cs="Arial"/>
                <w:i/>
                <w:iCs/>
                <w:sz w:val="18"/>
                <w:szCs w:val="18"/>
              </w:rPr>
              <w:t xml:space="preserve"> Journal of Central European Agriculture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18: 305-308</w:t>
            </w:r>
          </w:p>
        </w:tc>
      </w:tr>
      <w:tr w:rsidR="00506FA8" w:rsidRPr="00A641AE" w:rsidTr="00506FA8">
        <w:trPr>
          <w:trHeight w:val="25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Platikanova M.</w:t>
            </w:r>
            <w:r w:rsidRPr="00A641AE">
              <w:rPr>
                <w:rFonts w:ascii="Arial" w:hAnsi="Arial" w:cs="Arial"/>
                <w:sz w:val="18"/>
                <w:szCs w:val="18"/>
              </w:rPr>
              <w:t>,</w:t>
            </w:r>
            <w:r w:rsidRPr="00A641AE">
              <w:rPr>
                <w:rFonts w:ascii="Arial" w:hAnsi="Arial" w:cs="Arial"/>
                <w:b/>
                <w:bCs/>
                <w:sz w:val="18"/>
                <w:szCs w:val="18"/>
                <w:u w:val="single"/>
              </w:rPr>
              <w:t xml:space="preserve"> Hristova 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Quality of life in nursing homes</w:t>
            </w:r>
            <w:r>
              <w:rPr>
                <w:rFonts w:ascii="Arial" w:hAnsi="Arial" w:cs="Arial"/>
                <w:sz w:val="18"/>
                <w:szCs w:val="18"/>
              </w:rPr>
              <w:t>,</w:t>
            </w:r>
            <w:r w:rsidRPr="00A641AE">
              <w:rPr>
                <w:rFonts w:ascii="Arial" w:hAnsi="Arial" w:cs="Arial"/>
                <w:i/>
                <w:iCs/>
                <w:sz w:val="18"/>
                <w:szCs w:val="18"/>
              </w:rPr>
              <w:t xml:space="preserve"> General Medicine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19: 70-74</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84.</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Ganeva D.J.</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Horse flies (diptera: Tabanidae) in the rila Mts., Bulgaria</w:t>
            </w:r>
            <w:r>
              <w:rPr>
                <w:rFonts w:ascii="Arial" w:hAnsi="Arial" w:cs="Arial"/>
                <w:sz w:val="18"/>
                <w:szCs w:val="18"/>
              </w:rPr>
              <w:t>,</w:t>
            </w:r>
            <w:r w:rsidRPr="00A641AE">
              <w:rPr>
                <w:rFonts w:ascii="Arial" w:hAnsi="Arial" w:cs="Arial"/>
                <w:i/>
                <w:iCs/>
                <w:sz w:val="18"/>
                <w:szCs w:val="18"/>
              </w:rPr>
              <w:t xml:space="preserve"> Acta Zoologica Bulgarica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69: 131-138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Addai D.</w:t>
            </w:r>
            <w:r w:rsidRPr="00A641AE">
              <w:rPr>
                <w:rFonts w:ascii="Arial" w:hAnsi="Arial" w:cs="Arial"/>
                <w:sz w:val="18"/>
                <w:szCs w:val="18"/>
              </w:rPr>
              <w:t>,</w:t>
            </w:r>
            <w:r w:rsidRPr="00A641AE">
              <w:rPr>
                <w:rFonts w:ascii="Arial" w:hAnsi="Arial" w:cs="Arial"/>
                <w:b/>
                <w:bCs/>
                <w:sz w:val="18"/>
                <w:szCs w:val="18"/>
                <w:u w:val="single"/>
              </w:rPr>
              <w:t xml:space="preserve"> Zarkos J.</w:t>
            </w:r>
            <w:r w:rsidRPr="00A641AE">
              <w:rPr>
                <w:rFonts w:ascii="Arial" w:hAnsi="Arial" w:cs="Arial"/>
                <w:sz w:val="18"/>
                <w:szCs w:val="18"/>
              </w:rPr>
              <w:t>,</w:t>
            </w:r>
            <w:r w:rsidRPr="00A641AE">
              <w:rPr>
                <w:rFonts w:ascii="Arial" w:hAnsi="Arial" w:cs="Arial"/>
                <w:b/>
                <w:bCs/>
                <w:sz w:val="18"/>
                <w:szCs w:val="18"/>
                <w:u w:val="single"/>
              </w:rPr>
              <w:t xml:space="preserve"> Hristova P.</w:t>
            </w:r>
            <w:r w:rsidRPr="00A641AE">
              <w:rPr>
                <w:rFonts w:ascii="Arial" w:hAnsi="Arial" w:cs="Arial"/>
                <w:sz w:val="18"/>
                <w:szCs w:val="18"/>
              </w:rPr>
              <w:t>,</w:t>
            </w:r>
            <w:r w:rsidRPr="00A641AE">
              <w:rPr>
                <w:rFonts w:ascii="Arial" w:hAnsi="Arial" w:cs="Arial"/>
                <w:b/>
                <w:bCs/>
                <w:sz w:val="18"/>
                <w:szCs w:val="18"/>
                <w:u w:val="single"/>
              </w:rPr>
              <w:t xml:space="preserve"> Dimitrova V.</w:t>
            </w:r>
            <w:r w:rsidRPr="00A641AE">
              <w:rPr>
                <w:rFonts w:ascii="Arial" w:hAnsi="Arial" w:cs="Arial"/>
                <w:sz w:val="18"/>
                <w:szCs w:val="18"/>
              </w:rPr>
              <w:t>,</w:t>
            </w:r>
            <w:r w:rsidRPr="00A641AE">
              <w:rPr>
                <w:rFonts w:ascii="Arial" w:hAnsi="Arial" w:cs="Arial"/>
                <w:b/>
                <w:bCs/>
                <w:sz w:val="18"/>
                <w:szCs w:val="18"/>
                <w:u w:val="single"/>
              </w:rPr>
              <w:t xml:space="preserve"> Tolekova 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Vitamin D as a prevention for diabetes</w:t>
            </w:r>
            <w:r>
              <w:rPr>
                <w:rFonts w:ascii="Arial" w:hAnsi="Arial" w:cs="Arial"/>
                <w:sz w:val="18"/>
                <w:szCs w:val="18"/>
              </w:rPr>
              <w:t>,</w:t>
            </w:r>
            <w:r w:rsidRPr="00A641AE">
              <w:rPr>
                <w:rFonts w:ascii="Arial" w:hAnsi="Arial" w:cs="Arial"/>
                <w:i/>
                <w:iCs/>
                <w:sz w:val="18"/>
                <w:szCs w:val="18"/>
              </w:rPr>
              <w:t xml:space="preserve"> Pharmacia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65: 30-40</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Surai P.F.</w:t>
            </w:r>
            <w:r w:rsidRPr="00A641AE">
              <w:rPr>
                <w:rFonts w:ascii="Arial" w:hAnsi="Arial" w:cs="Arial"/>
                <w:sz w:val="18"/>
                <w:szCs w:val="18"/>
              </w:rPr>
              <w:t>, Kochish I.I., Velichko O.A.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Nano-Se Assimilation and Action in Poultry and Other Monogastric Animals: Is Gut Microbiota an Answer?</w:t>
            </w:r>
            <w:r>
              <w:rPr>
                <w:rFonts w:ascii="Arial" w:hAnsi="Arial" w:cs="Arial"/>
                <w:sz w:val="18"/>
                <w:szCs w:val="18"/>
              </w:rPr>
              <w:t>,</w:t>
            </w:r>
            <w:r w:rsidRPr="00A641AE">
              <w:rPr>
                <w:rFonts w:ascii="Arial" w:hAnsi="Arial" w:cs="Arial"/>
                <w:i/>
                <w:iCs/>
                <w:sz w:val="18"/>
                <w:szCs w:val="18"/>
              </w:rPr>
              <w:t xml:space="preserve"> Nanoscale Research </w:t>
            </w:r>
            <w:r w:rsidRPr="00A641AE">
              <w:rPr>
                <w:rFonts w:ascii="Arial" w:hAnsi="Arial" w:cs="Arial"/>
                <w:i/>
                <w:iCs/>
                <w:sz w:val="18"/>
                <w:szCs w:val="18"/>
              </w:rPr>
              <w:lastRenderedPageBreak/>
              <w:t>Letters</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12: -</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lastRenderedPageBreak/>
              <w:t>87.</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Zhelev Z.</w:t>
            </w:r>
            <w:r w:rsidRPr="00A641AE">
              <w:rPr>
                <w:rFonts w:ascii="Arial" w:hAnsi="Arial" w:cs="Arial"/>
                <w:sz w:val="18"/>
                <w:szCs w:val="18"/>
              </w:rPr>
              <w:t>,</w:t>
            </w:r>
            <w:r w:rsidRPr="00A641AE">
              <w:rPr>
                <w:rFonts w:ascii="Arial" w:hAnsi="Arial" w:cs="Arial"/>
                <w:b/>
                <w:bCs/>
                <w:sz w:val="18"/>
                <w:szCs w:val="18"/>
                <w:u w:val="single"/>
              </w:rPr>
              <w:t xml:space="preserve"> Ivanova D.</w:t>
            </w:r>
            <w:r w:rsidRPr="00A641AE">
              <w:rPr>
                <w:rFonts w:ascii="Arial" w:hAnsi="Arial" w:cs="Arial"/>
                <w:sz w:val="18"/>
                <w:szCs w:val="18"/>
              </w:rPr>
              <w:t>, Bakalova R., Aoki I., Higashi T.</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Synergistic cytotoxicity of melatonin and new-generation anticancer drugs against leukemia lymphocytes but not normal lymphocytes</w:t>
            </w:r>
            <w:r>
              <w:rPr>
                <w:rFonts w:ascii="Arial" w:hAnsi="Arial" w:cs="Arial"/>
                <w:sz w:val="18"/>
                <w:szCs w:val="18"/>
              </w:rPr>
              <w:t>,</w:t>
            </w:r>
            <w:r w:rsidRPr="00A641AE">
              <w:rPr>
                <w:rFonts w:ascii="Arial" w:hAnsi="Arial" w:cs="Arial"/>
                <w:i/>
                <w:iCs/>
                <w:sz w:val="18"/>
                <w:szCs w:val="18"/>
              </w:rPr>
              <w:t xml:space="preserve"> Anticancer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37: 149-159</w:t>
            </w:r>
          </w:p>
        </w:tc>
      </w:tr>
      <w:tr w:rsidR="00506FA8" w:rsidRPr="00A641AE" w:rsidTr="00506FA8">
        <w:trPr>
          <w:trHeight w:val="121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88.</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Severyukhina A.N., Petrova N.V., Yashchenok A.M., Bratashov D.N., Smuda K., Mamonova I.A., Yurasov N.A., Puchinyan D.M.,</w:t>
            </w:r>
            <w:r w:rsidRPr="00A641AE">
              <w:rPr>
                <w:rFonts w:ascii="Arial" w:hAnsi="Arial" w:cs="Arial"/>
                <w:b/>
                <w:bCs/>
                <w:sz w:val="18"/>
                <w:szCs w:val="18"/>
                <w:u w:val="single"/>
              </w:rPr>
              <w:t xml:space="preserve"> Georgieva R.</w:t>
            </w:r>
            <w:r w:rsidRPr="00A641AE">
              <w:rPr>
                <w:rFonts w:ascii="Arial" w:hAnsi="Arial" w:cs="Arial"/>
                <w:sz w:val="18"/>
                <w:szCs w:val="18"/>
              </w:rPr>
              <w:t>, Bäumler H., Lapanje A., Gorin D.A.</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Light-induced antibacterial activity of electrospun chitosan-based material containing photosensitizer</w:t>
            </w:r>
            <w:r>
              <w:rPr>
                <w:rFonts w:ascii="Arial" w:hAnsi="Arial" w:cs="Arial"/>
                <w:sz w:val="18"/>
                <w:szCs w:val="18"/>
              </w:rPr>
              <w:t>,</w:t>
            </w:r>
            <w:r w:rsidRPr="00A641AE">
              <w:rPr>
                <w:rFonts w:ascii="Arial" w:hAnsi="Arial" w:cs="Arial"/>
                <w:i/>
                <w:iCs/>
                <w:sz w:val="18"/>
                <w:szCs w:val="18"/>
              </w:rPr>
              <w:t xml:space="preserve"> Materials Science and Engineering C</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70: 311-316</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89.</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Nassivera F., Troiano S., Marangon F., Sillani S.,</w:t>
            </w:r>
            <w:r w:rsidRPr="00A641AE">
              <w:rPr>
                <w:rFonts w:ascii="Arial" w:hAnsi="Arial" w:cs="Arial"/>
                <w:b/>
                <w:bCs/>
                <w:sz w:val="18"/>
                <w:szCs w:val="18"/>
                <w:u w:val="single"/>
              </w:rPr>
              <w:t xml:space="preserve"> Markova Nencheva I.</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Willingness to pay for organic cotton: Consumer responsiveness to a corporate social responsibility initiative</w:t>
            </w:r>
            <w:r>
              <w:rPr>
                <w:rFonts w:ascii="Arial" w:hAnsi="Arial" w:cs="Arial"/>
                <w:sz w:val="18"/>
                <w:szCs w:val="18"/>
              </w:rPr>
              <w:t>,</w:t>
            </w:r>
            <w:r w:rsidRPr="00A641AE">
              <w:rPr>
                <w:rFonts w:ascii="Arial" w:hAnsi="Arial" w:cs="Arial"/>
                <w:i/>
                <w:iCs/>
                <w:sz w:val="18"/>
                <w:szCs w:val="18"/>
              </w:rPr>
              <w:t xml:space="preserve"> British Food Journal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119: 1815-1825</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90.</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Gurgulova K.I., Orozova P.S.,</w:t>
            </w:r>
            <w:r w:rsidRPr="00A641AE">
              <w:rPr>
                <w:rFonts w:ascii="Arial" w:hAnsi="Arial" w:cs="Arial"/>
                <w:b/>
                <w:bCs/>
                <w:sz w:val="18"/>
                <w:szCs w:val="18"/>
                <w:u w:val="single"/>
              </w:rPr>
              <w:t xml:space="preserve"> Panayotov M.V.</w:t>
            </w:r>
            <w:r w:rsidRPr="00A641AE">
              <w:rPr>
                <w:rFonts w:ascii="Arial" w:hAnsi="Arial" w:cs="Arial"/>
                <w:sz w:val="18"/>
                <w:szCs w:val="18"/>
              </w:rPr>
              <w:t>,</w:t>
            </w:r>
            <w:r w:rsidRPr="00A641AE">
              <w:rPr>
                <w:rFonts w:ascii="Arial" w:hAnsi="Arial" w:cs="Arial"/>
                <w:b/>
                <w:bCs/>
                <w:sz w:val="18"/>
                <w:szCs w:val="18"/>
                <w:u w:val="single"/>
              </w:rPr>
              <w:t xml:space="preserve"> Zhelyazkova I.Z.</w:t>
            </w:r>
            <w:r w:rsidRPr="00A641AE">
              <w:rPr>
                <w:rFonts w:ascii="Arial" w:hAnsi="Arial" w:cs="Arial"/>
                <w:sz w:val="18"/>
                <w:szCs w:val="18"/>
              </w:rPr>
              <w:t>, Takova S.B.,</w:t>
            </w:r>
            <w:r w:rsidRPr="00A641AE">
              <w:rPr>
                <w:rFonts w:ascii="Arial" w:hAnsi="Arial" w:cs="Arial"/>
                <w:b/>
                <w:bCs/>
                <w:sz w:val="18"/>
                <w:szCs w:val="18"/>
                <w:u w:val="single"/>
              </w:rPr>
              <w:t xml:space="preserve"> Guncheva R.P.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Isolation and identification of some gram-positive bacteria causing infections in silkworm Bombyx mori L. (Lepidoptera)</w:t>
            </w:r>
            <w:r>
              <w:rPr>
                <w:rFonts w:ascii="Arial" w:hAnsi="Arial" w:cs="Arial"/>
                <w:sz w:val="18"/>
                <w:szCs w:val="18"/>
              </w:rPr>
              <w:t>,</w:t>
            </w:r>
            <w:r w:rsidRPr="00A641AE">
              <w:rPr>
                <w:rFonts w:ascii="Arial" w:hAnsi="Arial" w:cs="Arial"/>
                <w:i/>
                <w:iCs/>
                <w:sz w:val="18"/>
                <w:szCs w:val="18"/>
              </w:rPr>
              <w:t xml:space="preserve"> Acta Zoologica Bulgarica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69: 139-144</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91.</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Indrie L.,</w:t>
            </w:r>
            <w:r w:rsidRPr="00A641AE">
              <w:rPr>
                <w:rFonts w:ascii="Arial" w:hAnsi="Arial" w:cs="Arial"/>
                <w:b/>
                <w:bCs/>
                <w:sz w:val="18"/>
                <w:szCs w:val="18"/>
                <w:u w:val="single"/>
              </w:rPr>
              <w:t xml:space="preserve"> Kazlacheva Z.</w:t>
            </w:r>
            <w:r w:rsidRPr="00A641AE">
              <w:rPr>
                <w:rFonts w:ascii="Arial" w:hAnsi="Arial" w:cs="Arial"/>
                <w:sz w:val="18"/>
                <w:szCs w:val="18"/>
              </w:rPr>
              <w:t>,</w:t>
            </w:r>
            <w:r w:rsidRPr="00A641AE">
              <w:rPr>
                <w:rFonts w:ascii="Arial" w:hAnsi="Arial" w:cs="Arial"/>
                <w:b/>
                <w:bCs/>
                <w:sz w:val="18"/>
                <w:szCs w:val="18"/>
                <w:u w:val="single"/>
              </w:rPr>
              <w:t xml:space="preserve"> Ilieva J.</w:t>
            </w:r>
            <w:r w:rsidRPr="00A641AE">
              <w:rPr>
                <w:rFonts w:ascii="Arial" w:hAnsi="Arial" w:cs="Arial"/>
                <w:sz w:val="18"/>
                <w:szCs w:val="18"/>
              </w:rPr>
              <w:t>, Gherghel 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Embroidery - from digital designing to fine art</w:t>
            </w:r>
            <w:r>
              <w:rPr>
                <w:rFonts w:ascii="Arial" w:hAnsi="Arial" w:cs="Arial"/>
                <w:sz w:val="18"/>
                <w:szCs w:val="18"/>
              </w:rPr>
              <w:t>,</w:t>
            </w:r>
            <w:r w:rsidRPr="00A641AE">
              <w:rPr>
                <w:rFonts w:ascii="Arial" w:hAnsi="Arial" w:cs="Arial"/>
                <w:i/>
                <w:iCs/>
                <w:sz w:val="18"/>
                <w:szCs w:val="18"/>
              </w:rPr>
              <w:t xml:space="preserve"> Industria Textila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68: 366-369</w:t>
            </w:r>
          </w:p>
        </w:tc>
      </w:tr>
      <w:tr w:rsidR="00506FA8" w:rsidRPr="00A641AE" w:rsidTr="00506FA8">
        <w:trPr>
          <w:trHeight w:val="562"/>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92.</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Tzanova M.</w:t>
            </w:r>
            <w:r w:rsidRPr="00A641AE">
              <w:rPr>
                <w:rFonts w:ascii="Arial" w:hAnsi="Arial" w:cs="Arial"/>
                <w:sz w:val="18"/>
                <w:szCs w:val="18"/>
              </w:rPr>
              <w:t>,</w:t>
            </w:r>
            <w:r w:rsidRPr="00A641AE">
              <w:rPr>
                <w:rFonts w:ascii="Arial" w:hAnsi="Arial" w:cs="Arial"/>
                <w:b/>
                <w:bCs/>
                <w:sz w:val="18"/>
                <w:szCs w:val="18"/>
                <w:u w:val="single"/>
              </w:rPr>
              <w:t xml:space="preserve"> Atanasov V.</w:t>
            </w:r>
            <w:r w:rsidRPr="00A641AE">
              <w:rPr>
                <w:rFonts w:ascii="Arial" w:hAnsi="Arial" w:cs="Arial"/>
                <w:sz w:val="18"/>
                <w:szCs w:val="18"/>
              </w:rPr>
              <w:t>, Zaharinov B.,</w:t>
            </w:r>
            <w:r w:rsidRPr="00A641AE">
              <w:rPr>
                <w:rFonts w:ascii="Arial" w:hAnsi="Arial" w:cs="Arial"/>
                <w:b/>
                <w:bCs/>
                <w:sz w:val="18"/>
                <w:szCs w:val="18"/>
                <w:u w:val="single"/>
              </w:rPr>
              <w:t xml:space="preserve"> Beev G.</w:t>
            </w:r>
            <w:r w:rsidRPr="00A641AE">
              <w:rPr>
                <w:rFonts w:ascii="Arial" w:hAnsi="Arial" w:cs="Arial"/>
                <w:sz w:val="18"/>
                <w:szCs w:val="18"/>
              </w:rPr>
              <w:t>,</w:t>
            </w:r>
            <w:r w:rsidRPr="00A641AE">
              <w:rPr>
                <w:rFonts w:ascii="Arial" w:hAnsi="Arial" w:cs="Arial"/>
                <w:b/>
                <w:bCs/>
                <w:sz w:val="18"/>
                <w:szCs w:val="18"/>
                <w:u w:val="single"/>
              </w:rPr>
              <w:t xml:space="preserve"> Dinev T.</w:t>
            </w:r>
            <w:r w:rsidRPr="00A641AE">
              <w:rPr>
                <w:rFonts w:ascii="Arial" w:hAnsi="Arial" w:cs="Arial"/>
                <w:sz w:val="18"/>
                <w:szCs w:val="18"/>
              </w:rPr>
              <w:t>,</w:t>
            </w:r>
            <w:r w:rsidRPr="00A641AE">
              <w:rPr>
                <w:rFonts w:ascii="Arial" w:hAnsi="Arial" w:cs="Arial"/>
                <w:b/>
                <w:bCs/>
                <w:sz w:val="18"/>
                <w:szCs w:val="18"/>
                <w:u w:val="single"/>
              </w:rPr>
              <w:t xml:space="preserve"> Valkova E.</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Reproduction impact of mancozeb on rainbow trout (Oncorhynchus mykiss W.) and accumulation of its carcinogen metabolite, ethylene thiourea in fish products [Vlianie na mancozeba vurhu reprodukciata na dugova pusturva (Oncorhynchus mykiss W.) i natrupvane na negovia kancerogenen metabolit etilen tiourea v ribnite produkti]</w:t>
            </w:r>
            <w:r>
              <w:rPr>
                <w:rFonts w:ascii="Arial" w:hAnsi="Arial" w:cs="Arial"/>
                <w:sz w:val="18"/>
                <w:szCs w:val="18"/>
              </w:rPr>
              <w:t>,</w:t>
            </w:r>
            <w:r w:rsidRPr="00A641AE">
              <w:rPr>
                <w:rFonts w:ascii="Arial" w:hAnsi="Arial" w:cs="Arial"/>
                <w:i/>
                <w:iCs/>
                <w:sz w:val="18"/>
                <w:szCs w:val="18"/>
              </w:rPr>
              <w:t xml:space="preserve"> Journal of Central European Agriculture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18: 369-387</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93.</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Ivanov S.</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Comparative analysis of the local finance systems in the EU countries – conclusions and lessons for Bulgaria</w:t>
            </w:r>
            <w:r>
              <w:rPr>
                <w:rFonts w:ascii="Arial" w:hAnsi="Arial" w:cs="Arial"/>
                <w:sz w:val="18"/>
                <w:szCs w:val="18"/>
              </w:rPr>
              <w:t>,</w:t>
            </w:r>
            <w:r w:rsidRPr="00A641AE">
              <w:rPr>
                <w:rFonts w:ascii="Arial" w:hAnsi="Arial" w:cs="Arial"/>
                <w:i/>
                <w:iCs/>
                <w:sz w:val="18"/>
                <w:szCs w:val="18"/>
              </w:rPr>
              <w:t xml:space="preserve"> Ikonomicheski Izsledvania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26: 41-72</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94.</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Tsankov N., Mateev D.,</w:t>
            </w:r>
            <w:r w:rsidRPr="00A641AE">
              <w:rPr>
                <w:rFonts w:ascii="Arial" w:hAnsi="Arial" w:cs="Arial"/>
                <w:b/>
                <w:bCs/>
                <w:sz w:val="18"/>
                <w:szCs w:val="18"/>
                <w:u w:val="single"/>
              </w:rPr>
              <w:t xml:space="preserve"> Darlenski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Skin hydration, microrelief and greasiness of normal skin in Antarctica</w:t>
            </w:r>
            <w:r>
              <w:rPr>
                <w:rFonts w:ascii="Arial" w:hAnsi="Arial" w:cs="Arial"/>
                <w:sz w:val="18"/>
                <w:szCs w:val="18"/>
              </w:rPr>
              <w:t>,</w:t>
            </w:r>
            <w:r w:rsidRPr="00A641AE">
              <w:rPr>
                <w:rFonts w:ascii="Arial" w:hAnsi="Arial" w:cs="Arial"/>
                <w:i/>
                <w:iCs/>
                <w:sz w:val="18"/>
                <w:szCs w:val="18"/>
              </w:rPr>
              <w:t xml:space="preserve"> Journal of the European Academy of Dermatology and Venereology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 -</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95.</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Dimitrov N.</w:t>
            </w:r>
            <w:r w:rsidRPr="00A641AE">
              <w:rPr>
                <w:rFonts w:ascii="Arial" w:hAnsi="Arial" w:cs="Arial"/>
                <w:sz w:val="18"/>
                <w:szCs w:val="18"/>
              </w:rPr>
              <w:t>,</w:t>
            </w:r>
            <w:r w:rsidRPr="00A641AE">
              <w:rPr>
                <w:rFonts w:ascii="Arial" w:hAnsi="Arial" w:cs="Arial"/>
                <w:b/>
                <w:bCs/>
                <w:sz w:val="18"/>
                <w:szCs w:val="18"/>
                <w:u w:val="single"/>
              </w:rPr>
              <w:t xml:space="preserve"> Atanasova-Dimitrova D.</w:t>
            </w:r>
            <w:r w:rsidRPr="00A641AE">
              <w:rPr>
                <w:rFonts w:ascii="Arial" w:hAnsi="Arial" w:cs="Arial"/>
                <w:sz w:val="18"/>
                <w:szCs w:val="18"/>
              </w:rPr>
              <w:t>,</w:t>
            </w:r>
            <w:r w:rsidRPr="00A641AE">
              <w:rPr>
                <w:rFonts w:ascii="Arial" w:hAnsi="Arial" w:cs="Arial"/>
                <w:b/>
                <w:bCs/>
                <w:sz w:val="18"/>
                <w:szCs w:val="18"/>
                <w:u w:val="single"/>
              </w:rPr>
              <w:t xml:space="preserve"> Tomov N.</w:t>
            </w:r>
            <w:r w:rsidRPr="00A641AE">
              <w:rPr>
                <w:rFonts w:ascii="Arial" w:hAnsi="Arial" w:cs="Arial"/>
                <w:sz w:val="18"/>
                <w:szCs w:val="18"/>
              </w:rPr>
              <w:t>,</w:t>
            </w:r>
            <w:r w:rsidRPr="00A641AE">
              <w:rPr>
                <w:rFonts w:ascii="Arial" w:hAnsi="Arial" w:cs="Arial"/>
                <w:b/>
                <w:bCs/>
                <w:sz w:val="18"/>
                <w:szCs w:val="18"/>
                <w:u w:val="single"/>
              </w:rPr>
              <w:t xml:space="preserve"> Sivrev D.</w:t>
            </w:r>
            <w:r w:rsidRPr="00A641AE">
              <w:rPr>
                <w:rFonts w:ascii="Arial" w:hAnsi="Arial" w:cs="Arial"/>
                <w:sz w:val="18"/>
                <w:szCs w:val="18"/>
              </w:rPr>
              <w:t>, Lazarov 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Acupuncture causes serotonin release by mast cells</w:t>
            </w:r>
            <w:r>
              <w:rPr>
                <w:rFonts w:ascii="Arial" w:hAnsi="Arial" w:cs="Arial"/>
                <w:sz w:val="18"/>
                <w:szCs w:val="18"/>
              </w:rPr>
              <w:t>,</w:t>
            </w:r>
            <w:r w:rsidRPr="00A641AE">
              <w:rPr>
                <w:rFonts w:ascii="Arial" w:hAnsi="Arial" w:cs="Arial"/>
                <w:i/>
                <w:iCs/>
                <w:sz w:val="18"/>
                <w:szCs w:val="18"/>
              </w:rPr>
              <w:t xml:space="preserve"> Romanian Journal of Morphology and Embryology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58: 961-968</w:t>
            </w:r>
          </w:p>
        </w:tc>
      </w:tr>
      <w:tr w:rsidR="00506FA8" w:rsidRPr="00A641AE" w:rsidTr="00506FA8">
        <w:trPr>
          <w:trHeight w:val="510"/>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96.</w:t>
            </w:r>
          </w:p>
        </w:tc>
        <w:tc>
          <w:tcPr>
            <w:tcW w:w="3720" w:type="dxa"/>
            <w:shd w:val="clear" w:color="auto" w:fill="auto"/>
            <w:hideMark/>
          </w:tcPr>
          <w:p w:rsidR="00506FA8" w:rsidRPr="00A641AE" w:rsidRDefault="00506FA8">
            <w:pPr>
              <w:rPr>
                <w:rFonts w:ascii="Arial" w:hAnsi="Arial" w:cs="Arial"/>
                <w:b/>
                <w:bCs/>
                <w:sz w:val="18"/>
                <w:szCs w:val="18"/>
                <w:u w:val="single"/>
              </w:rPr>
            </w:pPr>
            <w:r w:rsidRPr="00A641AE">
              <w:rPr>
                <w:rFonts w:ascii="Arial" w:hAnsi="Arial" w:cs="Arial"/>
                <w:b/>
                <w:bCs/>
                <w:sz w:val="18"/>
                <w:szCs w:val="18"/>
                <w:u w:val="single"/>
              </w:rPr>
              <w:t>Hristova D.</w:t>
            </w:r>
            <w:r w:rsidRPr="00A641AE">
              <w:rPr>
                <w:rFonts w:ascii="Arial" w:hAnsi="Arial" w:cs="Arial"/>
                <w:sz w:val="18"/>
                <w:szCs w:val="18"/>
              </w:rPr>
              <w:t>,</w:t>
            </w:r>
            <w:r w:rsidRPr="00A641AE">
              <w:rPr>
                <w:rFonts w:ascii="Arial" w:hAnsi="Arial" w:cs="Arial"/>
                <w:b/>
                <w:bCs/>
                <w:sz w:val="18"/>
                <w:szCs w:val="18"/>
                <w:u w:val="single"/>
              </w:rPr>
              <w:t xml:space="preserve"> Metodiev S.</w:t>
            </w:r>
            <w:r w:rsidRPr="00A641AE">
              <w:rPr>
                <w:rFonts w:ascii="Arial" w:hAnsi="Arial" w:cs="Arial"/>
                <w:sz w:val="18"/>
                <w:szCs w:val="18"/>
              </w:rPr>
              <w:t>, Nikolov V., Vassilev D., Todorovska E.</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Genetic variation of Bulgarian autochthonous sheep breeds using microsatellite markers</w:t>
            </w:r>
            <w:r>
              <w:rPr>
                <w:rFonts w:ascii="Arial" w:hAnsi="Arial" w:cs="Arial"/>
                <w:sz w:val="18"/>
                <w:szCs w:val="18"/>
              </w:rPr>
              <w:t>,</w:t>
            </w:r>
            <w:r w:rsidRPr="00A641AE">
              <w:rPr>
                <w:rFonts w:ascii="Arial" w:hAnsi="Arial" w:cs="Arial"/>
                <w:i/>
                <w:iCs/>
                <w:sz w:val="18"/>
                <w:szCs w:val="18"/>
              </w:rPr>
              <w:t xml:space="preserve"> Genetika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49: 247-258</w:t>
            </w:r>
          </w:p>
        </w:tc>
      </w:tr>
      <w:tr w:rsidR="00506FA8" w:rsidRPr="00A641AE" w:rsidTr="00506FA8">
        <w:trPr>
          <w:trHeight w:val="765"/>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97.</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Georgieva V.H., Petrov P.P., Staykova T.A.,</w:t>
            </w:r>
            <w:r w:rsidRPr="00A641AE">
              <w:rPr>
                <w:rFonts w:ascii="Arial" w:hAnsi="Arial" w:cs="Arial"/>
                <w:b/>
                <w:bCs/>
                <w:sz w:val="18"/>
                <w:szCs w:val="18"/>
                <w:u w:val="single"/>
              </w:rPr>
              <w:t xml:space="preserve"> Lazarov S.</w:t>
            </w:r>
            <w:r w:rsidRPr="00A641AE">
              <w:rPr>
                <w:rFonts w:ascii="Arial" w:hAnsi="Arial" w:cs="Arial"/>
                <w:sz w:val="18"/>
                <w:szCs w:val="18"/>
              </w:rPr>
              <w:t>, Stoyanov I.Y., Ivanova E.N.</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Genetic comparison between local Apis mellifera macedonica Ruttner, 1988 selectively reared for production of bee queens and swarms in Bulgaria and honey bee colonies with indicative hygienic behaviour</w:t>
            </w:r>
            <w:r>
              <w:rPr>
                <w:rFonts w:ascii="Arial" w:hAnsi="Arial" w:cs="Arial"/>
                <w:sz w:val="18"/>
                <w:szCs w:val="18"/>
              </w:rPr>
              <w:t>,</w:t>
            </w:r>
            <w:r w:rsidRPr="00A641AE">
              <w:rPr>
                <w:rFonts w:ascii="Arial" w:hAnsi="Arial" w:cs="Arial"/>
                <w:i/>
                <w:iCs/>
                <w:sz w:val="18"/>
                <w:szCs w:val="18"/>
              </w:rPr>
              <w:t xml:space="preserve"> Acta Zoologica Bulgarica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69: 25-29</w:t>
            </w:r>
          </w:p>
        </w:tc>
      </w:tr>
      <w:tr w:rsidR="00506FA8" w:rsidRPr="00A641AE" w:rsidTr="00506FA8">
        <w:trPr>
          <w:trHeight w:val="1822"/>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98.</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Rehbein S., Knaus M., Mallouk Y., Breiltgens T., Brianti E., Capári B., Dantas-Torres F., Gau M., Joachim A., Kaulfuß K.-H.,</w:t>
            </w:r>
            <w:r w:rsidRPr="00A641AE">
              <w:rPr>
                <w:rFonts w:ascii="Arial" w:hAnsi="Arial" w:cs="Arial"/>
                <w:b/>
                <w:bCs/>
                <w:sz w:val="18"/>
                <w:szCs w:val="18"/>
                <w:u w:val="single"/>
              </w:rPr>
              <w:t xml:space="preserve"> Kirkova Z.</w:t>
            </w:r>
            <w:r w:rsidRPr="00A641AE">
              <w:rPr>
                <w:rFonts w:ascii="Arial" w:hAnsi="Arial" w:cs="Arial"/>
                <w:sz w:val="18"/>
                <w:szCs w:val="18"/>
              </w:rPr>
              <w:t>, Lechner J., Mihalca A.D., Mirabito R., Petkevičius S., Rapti D., Shukullari E., Sedeilhan M., Dollhofer D., Kley K., Lebon W., Visser M., Jeannin P.</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Efficacy against nematode infections and safety of afoxolaner plus milbemycin oxime chewable tablets in domestic dogs under field conditions in Europe</w:t>
            </w:r>
            <w:r>
              <w:rPr>
                <w:rFonts w:ascii="Arial" w:hAnsi="Arial" w:cs="Arial"/>
                <w:sz w:val="18"/>
                <w:szCs w:val="18"/>
              </w:rPr>
              <w:t>,</w:t>
            </w:r>
            <w:r w:rsidRPr="00A641AE">
              <w:rPr>
                <w:rFonts w:ascii="Arial" w:hAnsi="Arial" w:cs="Arial"/>
                <w:i/>
                <w:iCs/>
                <w:sz w:val="18"/>
                <w:szCs w:val="18"/>
              </w:rPr>
              <w:t xml:space="preserve"> Parasitology Research</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116: 259-269</w:t>
            </w:r>
          </w:p>
        </w:tc>
      </w:tr>
      <w:tr w:rsidR="00506FA8" w:rsidRPr="00A641AE" w:rsidTr="00506FA8">
        <w:trPr>
          <w:trHeight w:val="2259"/>
        </w:trPr>
        <w:tc>
          <w:tcPr>
            <w:tcW w:w="637" w:type="dxa"/>
            <w:shd w:val="clear" w:color="auto" w:fill="auto"/>
            <w:noWrap/>
          </w:tcPr>
          <w:p w:rsidR="00506FA8" w:rsidRPr="00EE64D9" w:rsidRDefault="00EE64D9">
            <w:pPr>
              <w:jc w:val="center"/>
              <w:rPr>
                <w:rFonts w:ascii="Arial" w:hAnsi="Arial" w:cs="Arial"/>
                <w:color w:val="000000"/>
                <w:sz w:val="18"/>
                <w:szCs w:val="18"/>
                <w:lang w:val="en-US"/>
              </w:rPr>
            </w:pPr>
            <w:r>
              <w:rPr>
                <w:rFonts w:ascii="Arial" w:hAnsi="Arial" w:cs="Arial"/>
                <w:color w:val="000000"/>
                <w:sz w:val="18"/>
                <w:szCs w:val="18"/>
                <w:lang w:val="en-US"/>
              </w:rPr>
              <w:t>99.</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Walter S., Rasche A., Moreira-Soto A., Pfaender S., Bletsa M., Corman V.M., Aguilar-Setien A., García-Lacy F., Hans A., Todt D., Schuler G., Shnaiderman-Torban A., Steinman A., Roncoroni C., Veneziano V.,</w:t>
            </w:r>
            <w:r w:rsidRPr="00A641AE">
              <w:rPr>
                <w:rFonts w:ascii="Arial" w:hAnsi="Arial" w:cs="Arial"/>
                <w:b/>
                <w:bCs/>
                <w:sz w:val="18"/>
                <w:szCs w:val="18"/>
                <w:u w:val="single"/>
              </w:rPr>
              <w:t xml:space="preserve"> Rusenova N.</w:t>
            </w:r>
            <w:r w:rsidRPr="00A641AE">
              <w:rPr>
                <w:rFonts w:ascii="Arial" w:hAnsi="Arial" w:cs="Arial"/>
                <w:sz w:val="18"/>
                <w:szCs w:val="18"/>
              </w:rPr>
              <w:t>,</w:t>
            </w:r>
            <w:r w:rsidRPr="00A641AE">
              <w:rPr>
                <w:rFonts w:ascii="Arial" w:hAnsi="Arial" w:cs="Arial"/>
                <w:b/>
                <w:bCs/>
                <w:sz w:val="18"/>
                <w:szCs w:val="18"/>
                <w:u w:val="single"/>
              </w:rPr>
              <w:t xml:space="preserve"> Sandev N.</w:t>
            </w:r>
            <w:r w:rsidRPr="00A641AE">
              <w:rPr>
                <w:rFonts w:ascii="Arial" w:hAnsi="Arial" w:cs="Arial"/>
                <w:sz w:val="18"/>
                <w:szCs w:val="18"/>
              </w:rPr>
              <w:t>,</w:t>
            </w:r>
            <w:r w:rsidRPr="00A641AE">
              <w:rPr>
                <w:rFonts w:ascii="Arial" w:hAnsi="Arial" w:cs="Arial"/>
                <w:b/>
                <w:bCs/>
                <w:sz w:val="18"/>
                <w:szCs w:val="18"/>
                <w:u w:val="single"/>
              </w:rPr>
              <w:t xml:space="preserve"> Rusenov A.</w:t>
            </w:r>
            <w:r w:rsidRPr="00A641AE">
              <w:rPr>
                <w:rFonts w:ascii="Arial" w:hAnsi="Arial" w:cs="Arial"/>
                <w:sz w:val="18"/>
                <w:szCs w:val="18"/>
              </w:rPr>
              <w:t>,</w:t>
            </w:r>
            <w:r w:rsidRPr="00A641AE">
              <w:rPr>
                <w:rFonts w:ascii="Arial" w:hAnsi="Arial" w:cs="Arial"/>
                <w:b/>
                <w:bCs/>
                <w:sz w:val="18"/>
                <w:szCs w:val="18"/>
                <w:u w:val="single"/>
              </w:rPr>
              <w:t xml:space="preserve"> Zapryanova D.</w:t>
            </w:r>
            <w:r w:rsidRPr="00A641AE">
              <w:rPr>
                <w:rFonts w:ascii="Arial" w:hAnsi="Arial" w:cs="Arial"/>
                <w:sz w:val="18"/>
                <w:szCs w:val="18"/>
              </w:rPr>
              <w:t>, García-Bocanegra I., Jores J., Carluccio A., Veronesi M.C., Cavalleri J.M.V., Drosten C., Lemey P., Steinmann E., Drexler J.F.</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Differential infection patterns and recent evolutionary origins of equine hepaciviruses in donkeys</w:t>
            </w:r>
            <w:r>
              <w:rPr>
                <w:rFonts w:ascii="Arial" w:hAnsi="Arial" w:cs="Arial"/>
                <w:sz w:val="18"/>
                <w:szCs w:val="18"/>
              </w:rPr>
              <w:t>,</w:t>
            </w:r>
            <w:r w:rsidRPr="00A641AE">
              <w:rPr>
                <w:rFonts w:ascii="Arial" w:hAnsi="Arial" w:cs="Arial"/>
                <w:i/>
                <w:iCs/>
                <w:sz w:val="18"/>
                <w:szCs w:val="18"/>
              </w:rPr>
              <w:t xml:space="preserve"> Journal of Virology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91: -</w:t>
            </w:r>
          </w:p>
        </w:tc>
      </w:tr>
      <w:tr w:rsidR="00506FA8" w:rsidRPr="00A641AE" w:rsidTr="00506FA8">
        <w:trPr>
          <w:trHeight w:val="510"/>
        </w:trPr>
        <w:tc>
          <w:tcPr>
            <w:tcW w:w="637" w:type="dxa"/>
            <w:shd w:val="clear" w:color="auto" w:fill="auto"/>
            <w:noWrap/>
          </w:tcPr>
          <w:p w:rsidR="00506FA8" w:rsidRPr="00EE64D9" w:rsidRDefault="00EE64D9" w:rsidP="00CC52B0">
            <w:pPr>
              <w:jc w:val="center"/>
              <w:rPr>
                <w:rFonts w:ascii="Arial" w:hAnsi="Arial" w:cs="Arial"/>
                <w:color w:val="000000"/>
                <w:sz w:val="18"/>
                <w:szCs w:val="18"/>
                <w:lang w:val="en-US"/>
              </w:rPr>
            </w:pPr>
            <w:r>
              <w:rPr>
                <w:rFonts w:ascii="Arial" w:hAnsi="Arial" w:cs="Arial"/>
                <w:color w:val="000000"/>
                <w:sz w:val="18"/>
                <w:szCs w:val="18"/>
                <w:lang w:val="en-US"/>
              </w:rPr>
              <w:t>10</w:t>
            </w:r>
            <w:r w:rsidR="00CC52B0">
              <w:rPr>
                <w:rFonts w:ascii="Arial" w:hAnsi="Arial" w:cs="Arial"/>
                <w:color w:val="000000"/>
                <w:sz w:val="18"/>
                <w:szCs w:val="18"/>
                <w:lang w:val="en-US"/>
              </w:rPr>
              <w:t>0</w:t>
            </w:r>
            <w:r>
              <w:rPr>
                <w:rFonts w:ascii="Arial" w:hAnsi="Arial" w:cs="Arial"/>
                <w:color w:val="000000"/>
                <w:sz w:val="18"/>
                <w:szCs w:val="18"/>
                <w:lang w:val="en-US"/>
              </w:rPr>
              <w:t>.</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Skunca D., Tomasevic I., Zdolec N., Kolaj R.,</w:t>
            </w:r>
            <w:r w:rsidRPr="00A641AE">
              <w:rPr>
                <w:rFonts w:ascii="Arial" w:hAnsi="Arial" w:cs="Arial"/>
                <w:b/>
                <w:bCs/>
                <w:sz w:val="18"/>
                <w:szCs w:val="18"/>
                <w:u w:val="single"/>
              </w:rPr>
              <w:t xml:space="preserve"> Aleksiev G.</w:t>
            </w:r>
            <w:r w:rsidRPr="00A641AE">
              <w:rPr>
                <w:rFonts w:ascii="Arial" w:hAnsi="Arial" w:cs="Arial"/>
                <w:sz w:val="18"/>
                <w:szCs w:val="18"/>
              </w:rPr>
              <w:t>, Djekic I.</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Consumer-perceived quality characteristics of chicken meat and chicken meat products in Southeast Europe</w:t>
            </w:r>
            <w:r>
              <w:rPr>
                <w:rFonts w:ascii="Arial" w:hAnsi="Arial" w:cs="Arial"/>
                <w:sz w:val="18"/>
                <w:szCs w:val="18"/>
              </w:rPr>
              <w:t>,</w:t>
            </w:r>
            <w:r w:rsidRPr="00A641AE">
              <w:rPr>
                <w:rFonts w:ascii="Arial" w:hAnsi="Arial" w:cs="Arial"/>
                <w:i/>
                <w:iCs/>
                <w:sz w:val="18"/>
                <w:szCs w:val="18"/>
              </w:rPr>
              <w:t xml:space="preserve"> British Food Journal</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119: 1525-1535</w:t>
            </w:r>
          </w:p>
        </w:tc>
      </w:tr>
      <w:tr w:rsidR="00506FA8" w:rsidRPr="00A641AE" w:rsidTr="00506FA8">
        <w:trPr>
          <w:trHeight w:val="765"/>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lastRenderedPageBreak/>
              <w:t>101</w:t>
            </w:r>
            <w:r w:rsidR="00EE64D9">
              <w:rPr>
                <w:rFonts w:ascii="Arial" w:hAnsi="Arial" w:cs="Arial"/>
                <w:color w:val="000000"/>
                <w:sz w:val="18"/>
                <w:szCs w:val="18"/>
                <w:lang w:val="en-US"/>
              </w:rPr>
              <w:t>.</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Grigorieva M.A., Velichko O.A., Shabaldin S.V., Fisinin V.I.,</w:t>
            </w:r>
            <w:r w:rsidRPr="00A641AE">
              <w:rPr>
                <w:rFonts w:ascii="Arial" w:hAnsi="Arial" w:cs="Arial"/>
                <w:b/>
                <w:bCs/>
                <w:sz w:val="18"/>
                <w:szCs w:val="18"/>
                <w:u w:val="single"/>
              </w:rPr>
              <w:t xml:space="preserve"> Surai P.F.</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Vitagene regulation as a new strategy to fight stresses in poultry production</w:t>
            </w:r>
            <w:r>
              <w:rPr>
                <w:rFonts w:ascii="Arial" w:hAnsi="Arial" w:cs="Arial"/>
                <w:sz w:val="18"/>
                <w:szCs w:val="18"/>
              </w:rPr>
              <w:t>,</w:t>
            </w:r>
            <w:r w:rsidRPr="00A641AE">
              <w:rPr>
                <w:rFonts w:ascii="Arial" w:hAnsi="Arial" w:cs="Arial"/>
                <w:i/>
                <w:iCs/>
                <w:sz w:val="18"/>
                <w:szCs w:val="18"/>
              </w:rPr>
              <w:t xml:space="preserve"> Sel'skokhozyaistvennaya Biologiya</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52: 716-730</w:t>
            </w:r>
          </w:p>
        </w:tc>
      </w:tr>
      <w:tr w:rsidR="00506FA8" w:rsidRPr="00A641AE" w:rsidTr="00506FA8">
        <w:trPr>
          <w:trHeight w:val="1020"/>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102</w:t>
            </w:r>
            <w:r w:rsidR="00EE64D9">
              <w:rPr>
                <w:rFonts w:ascii="Arial" w:hAnsi="Arial" w:cs="Arial"/>
                <w:color w:val="000000"/>
                <w:sz w:val="18"/>
                <w:szCs w:val="18"/>
                <w:lang w:val="en-US"/>
              </w:rPr>
              <w:t>.</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Abduriyim S., Nishita Y., Kosintsev P.A.,</w:t>
            </w:r>
            <w:r w:rsidRPr="00A641AE">
              <w:rPr>
                <w:rFonts w:ascii="Arial" w:hAnsi="Arial" w:cs="Arial"/>
                <w:b/>
                <w:bCs/>
                <w:sz w:val="18"/>
                <w:szCs w:val="18"/>
                <w:u w:val="single"/>
              </w:rPr>
              <w:t xml:space="preserve"> Raichev E.</w:t>
            </w:r>
            <w:r w:rsidRPr="00A641AE">
              <w:rPr>
                <w:rFonts w:ascii="Arial" w:hAnsi="Arial" w:cs="Arial"/>
                <w:sz w:val="18"/>
                <w:szCs w:val="18"/>
              </w:rPr>
              <w:t>, Väinölä R., Kryukov A.P., Abramov A.V., Kaneko Y., Masuda R.</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Diversity and evolution of MHC class II DRB gene in the Eurasian badger genus Meles (Mammalia: Mustelidae)</w:t>
            </w:r>
            <w:r>
              <w:rPr>
                <w:rFonts w:ascii="Arial" w:hAnsi="Arial" w:cs="Arial"/>
                <w:sz w:val="18"/>
                <w:szCs w:val="18"/>
              </w:rPr>
              <w:t>,</w:t>
            </w:r>
            <w:r w:rsidRPr="00A641AE">
              <w:rPr>
                <w:rFonts w:ascii="Arial" w:hAnsi="Arial" w:cs="Arial"/>
                <w:i/>
                <w:iCs/>
                <w:sz w:val="18"/>
                <w:szCs w:val="18"/>
              </w:rPr>
              <w:t xml:space="preserve"> Biological Journal of the Linnean Society</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122: 258-273</w:t>
            </w:r>
          </w:p>
        </w:tc>
      </w:tr>
      <w:tr w:rsidR="00506FA8" w:rsidRPr="00A641AE" w:rsidTr="00506FA8">
        <w:trPr>
          <w:trHeight w:val="1271"/>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103</w:t>
            </w:r>
            <w:r w:rsidR="00EE64D9">
              <w:rPr>
                <w:rFonts w:ascii="Arial" w:hAnsi="Arial" w:cs="Arial"/>
                <w:color w:val="000000"/>
                <w:sz w:val="18"/>
                <w:szCs w:val="18"/>
                <w:lang w:val="en-US"/>
              </w:rPr>
              <w:t>.</w:t>
            </w:r>
          </w:p>
        </w:tc>
        <w:tc>
          <w:tcPr>
            <w:tcW w:w="3720"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 xml:space="preserve">Markovska R., Stoeva T., Boyanova L., Stankova P., Pencheva D., Keuleyan E., Murjeva M., Sredkova M., Ivanova D., </w:t>
            </w:r>
            <w:r w:rsidRPr="00A641AE">
              <w:rPr>
                <w:rFonts w:ascii="Arial" w:hAnsi="Arial" w:cs="Arial"/>
                <w:b/>
                <w:bCs/>
                <w:sz w:val="18"/>
                <w:szCs w:val="18"/>
                <w:u w:val="single"/>
              </w:rPr>
              <w:t>Lazarova G.</w:t>
            </w:r>
            <w:r w:rsidRPr="00A641AE">
              <w:rPr>
                <w:rFonts w:ascii="Arial" w:hAnsi="Arial" w:cs="Arial"/>
                <w:sz w:val="18"/>
                <w:szCs w:val="18"/>
              </w:rPr>
              <w:t>,</w:t>
            </w:r>
            <w:r w:rsidRPr="00A641AE">
              <w:rPr>
                <w:rFonts w:ascii="Arial" w:hAnsi="Arial" w:cs="Arial"/>
                <w:b/>
                <w:bCs/>
                <w:sz w:val="18"/>
                <w:szCs w:val="18"/>
                <w:u w:val="single"/>
              </w:rPr>
              <w:t xml:space="preserve"> Nedelcheva G.</w:t>
            </w:r>
            <w:r w:rsidRPr="00A641AE">
              <w:rPr>
                <w:rFonts w:ascii="Arial" w:hAnsi="Arial" w:cs="Arial"/>
                <w:sz w:val="18"/>
                <w:szCs w:val="18"/>
              </w:rPr>
              <w:t>,</w:t>
            </w:r>
            <w:r w:rsidRPr="00A641AE">
              <w:rPr>
                <w:rFonts w:ascii="Arial" w:hAnsi="Arial" w:cs="Arial"/>
                <w:b/>
                <w:bCs/>
                <w:sz w:val="18"/>
                <w:szCs w:val="18"/>
                <w:u w:val="single"/>
              </w:rPr>
              <w:t xml:space="preserve"> Kaneva R.</w:t>
            </w:r>
            <w:r w:rsidRPr="00A641AE">
              <w:rPr>
                <w:rFonts w:ascii="Arial" w:hAnsi="Arial" w:cs="Arial"/>
                <w:sz w:val="18"/>
                <w:szCs w:val="18"/>
              </w:rPr>
              <w:t>, Mitov I.</w:t>
            </w:r>
          </w:p>
        </w:tc>
        <w:tc>
          <w:tcPr>
            <w:tcW w:w="5636" w:type="dxa"/>
            <w:shd w:val="clear" w:color="auto" w:fill="auto"/>
            <w:hideMark/>
          </w:tcPr>
          <w:p w:rsidR="00506FA8" w:rsidRPr="00A641AE" w:rsidRDefault="00506FA8">
            <w:pPr>
              <w:rPr>
                <w:rFonts w:ascii="Arial" w:hAnsi="Arial" w:cs="Arial"/>
                <w:sz w:val="18"/>
                <w:szCs w:val="18"/>
              </w:rPr>
            </w:pPr>
            <w:r w:rsidRPr="00A641AE">
              <w:rPr>
                <w:rFonts w:ascii="Arial" w:hAnsi="Arial" w:cs="Arial"/>
                <w:sz w:val="18"/>
                <w:szCs w:val="18"/>
              </w:rPr>
              <w:t>Dissemination of successful international clone ST15 and clonal complex 17 among Bulgarian CTX-M-15 producing K. pneumoniae isolates</w:t>
            </w:r>
            <w:r>
              <w:rPr>
                <w:rFonts w:ascii="Arial" w:hAnsi="Arial" w:cs="Arial"/>
                <w:sz w:val="18"/>
                <w:szCs w:val="18"/>
              </w:rPr>
              <w:t>,</w:t>
            </w:r>
            <w:r w:rsidRPr="00A641AE">
              <w:rPr>
                <w:rFonts w:ascii="Arial" w:hAnsi="Arial" w:cs="Arial"/>
                <w:i/>
                <w:iCs/>
                <w:sz w:val="18"/>
                <w:szCs w:val="18"/>
              </w:rPr>
              <w:t xml:space="preserve"> Diagnostic Microbiology and Infectious Disease</w:t>
            </w:r>
            <w:r>
              <w:rPr>
                <w:rFonts w:ascii="Arial" w:hAnsi="Arial" w:cs="Arial"/>
                <w:sz w:val="18"/>
                <w:szCs w:val="18"/>
              </w:rPr>
              <w:t>,</w:t>
            </w:r>
            <w:r w:rsidRPr="00A641AE">
              <w:rPr>
                <w:rFonts w:ascii="Arial" w:hAnsi="Arial" w:cs="Arial"/>
                <w:b/>
                <w:bCs/>
                <w:sz w:val="18"/>
                <w:szCs w:val="18"/>
              </w:rPr>
              <w:t xml:space="preserve"> 2017</w:t>
            </w:r>
            <w:r>
              <w:rPr>
                <w:rFonts w:ascii="Arial" w:hAnsi="Arial" w:cs="Arial"/>
                <w:sz w:val="18"/>
                <w:szCs w:val="18"/>
              </w:rPr>
              <w:t>,</w:t>
            </w:r>
            <w:r w:rsidRPr="00A641AE">
              <w:rPr>
                <w:rFonts w:ascii="Arial" w:hAnsi="Arial" w:cs="Arial"/>
                <w:sz w:val="18"/>
                <w:szCs w:val="18"/>
              </w:rPr>
              <w:t xml:space="preserve"> 89: 310-313</w:t>
            </w:r>
          </w:p>
        </w:tc>
      </w:tr>
      <w:tr w:rsidR="00506FA8" w:rsidRPr="00A641AE" w:rsidTr="00506FA8">
        <w:trPr>
          <w:trHeight w:val="1271"/>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104</w:t>
            </w:r>
            <w:r w:rsidR="00EE64D9">
              <w:rPr>
                <w:rFonts w:ascii="Arial" w:hAnsi="Arial" w:cs="Arial"/>
                <w:color w:val="000000"/>
                <w:sz w:val="18"/>
                <w:szCs w:val="18"/>
                <w:lang w:val="en-US"/>
              </w:rPr>
              <w:t>.</w:t>
            </w:r>
          </w:p>
        </w:tc>
        <w:tc>
          <w:tcPr>
            <w:tcW w:w="3720" w:type="dxa"/>
            <w:shd w:val="clear" w:color="auto" w:fill="auto"/>
          </w:tcPr>
          <w:p w:rsidR="00506FA8" w:rsidRPr="00567990" w:rsidRDefault="00506FA8" w:rsidP="00567990">
            <w:pPr>
              <w:rPr>
                <w:rFonts w:ascii="Arial" w:hAnsi="Arial" w:cs="Arial"/>
                <w:color w:val="000000" w:themeColor="text1"/>
                <w:sz w:val="18"/>
                <w:szCs w:val="18"/>
              </w:rPr>
            </w:pPr>
            <w:hyperlink r:id="rId9" w:tooltip="Show Author Details" w:history="1">
              <w:r w:rsidRPr="00567990">
                <w:rPr>
                  <w:rStyle w:val="anchortext"/>
                  <w:rFonts w:ascii="Arial" w:hAnsi="Arial" w:cs="Arial"/>
                  <w:color w:val="000000" w:themeColor="text1"/>
                  <w:sz w:val="18"/>
                  <w:szCs w:val="18"/>
                  <w:u w:val="single"/>
                </w:rPr>
                <w:t>Tacheva</w:t>
              </w:r>
              <w:r w:rsidRPr="00567990">
                <w:rPr>
                  <w:rStyle w:val="anchortext"/>
                  <w:rFonts w:ascii="Arial" w:hAnsi="Arial" w:cs="Arial"/>
                  <w:color w:val="000000" w:themeColor="text1"/>
                  <w:sz w:val="18"/>
                  <w:szCs w:val="18"/>
                </w:rPr>
                <w:t>, T.</w:t>
              </w:r>
            </w:hyperlink>
            <w:r w:rsidRPr="00567990">
              <w:rPr>
                <w:rFonts w:ascii="Arial" w:hAnsi="Arial" w:cs="Arial"/>
                <w:color w:val="000000" w:themeColor="text1"/>
                <w:sz w:val="18"/>
                <w:szCs w:val="18"/>
              </w:rPr>
              <w:t>,</w:t>
            </w:r>
            <w:r w:rsidRPr="00567990">
              <w:rPr>
                <w:rFonts w:ascii="Arial" w:hAnsi="Arial" w:cs="Arial"/>
                <w:color w:val="000000" w:themeColor="text1"/>
                <w:sz w:val="18"/>
                <w:szCs w:val="18"/>
                <w:lang w:val="en-US"/>
              </w:rPr>
              <w:t xml:space="preserve"> </w:t>
            </w:r>
            <w:r w:rsidRPr="00567990">
              <w:rPr>
                <w:rFonts w:ascii="Arial" w:hAnsi="Arial" w:cs="Arial"/>
                <w:color w:val="000000" w:themeColor="text1"/>
                <w:sz w:val="18"/>
                <w:szCs w:val="18"/>
                <w:u w:val="single"/>
                <w:lang w:val="en-US"/>
              </w:rPr>
              <w:t>Dimov, D.</w:t>
            </w:r>
            <w:r w:rsidRPr="00567990">
              <w:rPr>
                <w:rFonts w:ascii="Arial" w:hAnsi="Arial" w:cs="Arial"/>
                <w:color w:val="000000" w:themeColor="text1"/>
                <w:sz w:val="18"/>
                <w:szCs w:val="18"/>
                <w:lang w:val="en-US"/>
              </w:rPr>
              <w:t xml:space="preserve">, </w:t>
            </w:r>
            <w:r w:rsidRPr="00567990">
              <w:rPr>
                <w:rFonts w:ascii="Arial" w:hAnsi="Arial" w:cs="Arial"/>
                <w:color w:val="000000" w:themeColor="text1"/>
                <w:sz w:val="18"/>
                <w:szCs w:val="18"/>
                <w:u w:val="single"/>
                <w:lang w:val="en-US"/>
              </w:rPr>
              <w:t>Anastasov, A</w:t>
            </w:r>
            <w:r w:rsidRPr="00567990">
              <w:rPr>
                <w:rFonts w:ascii="Arial" w:hAnsi="Arial" w:cs="Arial"/>
                <w:color w:val="000000" w:themeColor="text1"/>
                <w:sz w:val="18"/>
                <w:szCs w:val="18"/>
                <w:lang w:val="en-US"/>
              </w:rPr>
              <w:t xml:space="preserve">., </w:t>
            </w:r>
            <w:hyperlink r:id="rId10" w:tooltip="Show Author Details" w:history="1">
              <w:r w:rsidRPr="00567990">
                <w:rPr>
                  <w:rStyle w:val="anchortext"/>
                  <w:rFonts w:ascii="Arial" w:hAnsi="Arial" w:cs="Arial"/>
                  <w:color w:val="000000" w:themeColor="text1"/>
                  <w:sz w:val="18"/>
                  <w:szCs w:val="18"/>
                  <w:u w:val="single"/>
                </w:rPr>
                <w:t>Zhelyazkova, Y.</w:t>
              </w:r>
            </w:hyperlink>
            <w:r w:rsidRPr="00567990">
              <w:rPr>
                <w:rFonts w:ascii="Arial" w:hAnsi="Arial" w:cs="Arial"/>
                <w:color w:val="000000" w:themeColor="text1"/>
                <w:sz w:val="18"/>
                <w:szCs w:val="18"/>
              </w:rPr>
              <w:t>,</w:t>
            </w:r>
            <w:r w:rsidRPr="00567990">
              <w:rPr>
                <w:rFonts w:ascii="Arial" w:hAnsi="Arial" w:cs="Arial"/>
                <w:color w:val="000000" w:themeColor="text1"/>
                <w:sz w:val="18"/>
                <w:szCs w:val="18"/>
                <w:lang w:val="en-US"/>
              </w:rPr>
              <w:t xml:space="preserve"> </w:t>
            </w:r>
            <w:hyperlink r:id="rId11" w:tooltip="Show Author Details" w:history="1">
              <w:r w:rsidRPr="00567990">
                <w:rPr>
                  <w:rStyle w:val="anchortext"/>
                  <w:rFonts w:ascii="Arial" w:hAnsi="Arial" w:cs="Arial"/>
                  <w:color w:val="000000" w:themeColor="text1"/>
                  <w:sz w:val="18"/>
                  <w:szCs w:val="18"/>
                </w:rPr>
                <w:t>Kurzawski, M.</w:t>
              </w:r>
            </w:hyperlink>
            <w:r w:rsidRPr="00567990">
              <w:rPr>
                <w:rFonts w:ascii="Arial" w:hAnsi="Arial" w:cs="Arial"/>
                <w:color w:val="000000" w:themeColor="text1"/>
                <w:sz w:val="18"/>
                <w:szCs w:val="18"/>
              </w:rPr>
              <w:t>,</w:t>
            </w:r>
            <w:r w:rsidRPr="00567990">
              <w:rPr>
                <w:rFonts w:ascii="Arial" w:hAnsi="Arial" w:cs="Arial"/>
                <w:color w:val="000000" w:themeColor="text1"/>
                <w:sz w:val="18"/>
                <w:szCs w:val="18"/>
                <w:lang w:val="en-US"/>
              </w:rPr>
              <w:t xml:space="preserve"> </w:t>
            </w:r>
            <w:hyperlink r:id="rId12" w:tooltip="Show Author Details" w:history="1">
              <w:r w:rsidRPr="00567990">
                <w:rPr>
                  <w:rStyle w:val="anchortext"/>
                  <w:rFonts w:ascii="Arial" w:hAnsi="Arial" w:cs="Arial"/>
                  <w:color w:val="000000" w:themeColor="text1"/>
                  <w:sz w:val="18"/>
                  <w:szCs w:val="18"/>
                  <w:u w:val="single"/>
                </w:rPr>
                <w:t>Gulubova, M.</w:t>
              </w:r>
            </w:hyperlink>
            <w:r w:rsidRPr="00567990">
              <w:rPr>
                <w:rFonts w:ascii="Arial" w:hAnsi="Arial" w:cs="Arial"/>
                <w:color w:val="000000" w:themeColor="text1"/>
                <w:sz w:val="18"/>
                <w:szCs w:val="18"/>
              </w:rPr>
              <w:t>,</w:t>
            </w:r>
            <w:r w:rsidRPr="00567990">
              <w:rPr>
                <w:rFonts w:ascii="Arial" w:hAnsi="Arial" w:cs="Arial"/>
                <w:color w:val="000000" w:themeColor="text1"/>
                <w:sz w:val="18"/>
                <w:szCs w:val="18"/>
                <w:lang w:val="en-US"/>
              </w:rPr>
              <w:t xml:space="preserve"> </w:t>
            </w:r>
            <w:hyperlink r:id="rId13" w:tooltip="Show Author Details" w:history="1">
              <w:r w:rsidRPr="00567990">
                <w:rPr>
                  <w:rStyle w:val="anchortext"/>
                  <w:rFonts w:ascii="Arial" w:hAnsi="Arial" w:cs="Arial"/>
                  <w:color w:val="000000" w:themeColor="text1"/>
                  <w:sz w:val="18"/>
                  <w:szCs w:val="18"/>
                </w:rPr>
                <w:t>Drozdzik, M.</w:t>
              </w:r>
            </w:hyperlink>
            <w:r w:rsidRPr="00567990">
              <w:rPr>
                <w:rFonts w:ascii="Arial" w:hAnsi="Arial" w:cs="Arial"/>
                <w:color w:val="000000" w:themeColor="text1"/>
                <w:sz w:val="18"/>
                <w:szCs w:val="18"/>
              </w:rPr>
              <w:t>,</w:t>
            </w:r>
            <w:r w:rsidRPr="00567990">
              <w:rPr>
                <w:rFonts w:ascii="Arial" w:hAnsi="Arial" w:cs="Arial"/>
                <w:color w:val="000000" w:themeColor="text1"/>
                <w:sz w:val="18"/>
                <w:szCs w:val="18"/>
                <w:lang w:val="en-US"/>
              </w:rPr>
              <w:t xml:space="preserve"> </w:t>
            </w:r>
            <w:hyperlink r:id="rId14" w:tooltip="Show Author Details" w:history="1">
              <w:r w:rsidRPr="00567990">
                <w:rPr>
                  <w:rStyle w:val="anchortext"/>
                  <w:rFonts w:ascii="Arial" w:hAnsi="Arial" w:cs="Arial"/>
                  <w:color w:val="000000" w:themeColor="text1"/>
                  <w:sz w:val="18"/>
                  <w:szCs w:val="18"/>
                  <w:u w:val="single"/>
                </w:rPr>
                <w:t>Vlaykova, T.</w:t>
              </w:r>
              <w:r w:rsidRPr="00567990">
                <w:rPr>
                  <w:rStyle w:val="anchortext"/>
                  <w:rFonts w:ascii="Arial" w:hAnsi="Arial" w:cs="Arial"/>
                  <w:color w:val="000000" w:themeColor="text1"/>
                  <w:sz w:val="18"/>
                  <w:szCs w:val="18"/>
                  <w:vertAlign w:val="superscript"/>
                </w:rPr>
                <w:t>a</w:t>
              </w:r>
            </w:hyperlink>
          </w:p>
          <w:p w:rsidR="00506FA8" w:rsidRPr="00567990" w:rsidRDefault="00506FA8" w:rsidP="00567990">
            <w:pPr>
              <w:shd w:val="clear" w:color="auto" w:fill="FFFFFF"/>
              <w:spacing w:line="300" w:lineRule="atLeast"/>
              <w:ind w:left="720"/>
              <w:rPr>
                <w:rFonts w:ascii="Arial" w:hAnsi="Arial" w:cs="Arial"/>
                <w:color w:val="000000" w:themeColor="text1"/>
                <w:sz w:val="18"/>
                <w:szCs w:val="18"/>
              </w:rPr>
            </w:pPr>
            <w:r w:rsidRPr="00567990">
              <w:rPr>
                <w:rStyle w:val="apple-converted-space"/>
                <w:rFonts w:ascii="Arial" w:hAnsi="Arial" w:cs="Arial"/>
                <w:color w:val="000000" w:themeColor="text1"/>
                <w:sz w:val="18"/>
                <w:szCs w:val="18"/>
              </w:rPr>
              <w:t> </w:t>
            </w:r>
          </w:p>
          <w:p w:rsidR="00506FA8" w:rsidRPr="00567990" w:rsidRDefault="00506FA8">
            <w:pPr>
              <w:rPr>
                <w:rFonts w:ascii="Arial" w:hAnsi="Arial" w:cs="Arial"/>
                <w:color w:val="000000" w:themeColor="text1"/>
                <w:sz w:val="18"/>
                <w:szCs w:val="18"/>
              </w:rPr>
            </w:pPr>
          </w:p>
        </w:tc>
        <w:tc>
          <w:tcPr>
            <w:tcW w:w="5636" w:type="dxa"/>
            <w:shd w:val="clear" w:color="auto" w:fill="auto"/>
          </w:tcPr>
          <w:p w:rsidR="00506FA8" w:rsidRPr="00567990" w:rsidRDefault="00506FA8" w:rsidP="00567990">
            <w:pPr>
              <w:shd w:val="clear" w:color="auto" w:fill="FFFFFF"/>
              <w:spacing w:before="100" w:beforeAutospacing="1" w:after="100" w:afterAutospacing="1"/>
              <w:outlineLvl w:val="1"/>
              <w:rPr>
                <w:rFonts w:ascii="Arial" w:hAnsi="Arial" w:cs="Arial"/>
                <w:color w:val="000000" w:themeColor="text1"/>
                <w:sz w:val="18"/>
                <w:szCs w:val="18"/>
              </w:rPr>
            </w:pPr>
            <w:r w:rsidRPr="00567990">
              <w:rPr>
                <w:rFonts w:ascii="Arial" w:hAnsi="Arial" w:cs="Arial"/>
                <w:color w:val="323232"/>
                <w:sz w:val="18"/>
                <w:szCs w:val="18"/>
              </w:rPr>
              <w:t>Association of the MMP7-181A&gt;G promoter polymorphism with early onset of chronic obstructive pulmonary disease</w:t>
            </w:r>
            <w:r>
              <w:rPr>
                <w:rFonts w:ascii="Arial" w:hAnsi="Arial" w:cs="Arial"/>
                <w:color w:val="323232"/>
                <w:sz w:val="18"/>
                <w:szCs w:val="18"/>
                <w:lang w:val="en-US"/>
              </w:rPr>
              <w:t xml:space="preserve"> , </w:t>
            </w:r>
            <w:hyperlink r:id="rId15" w:tooltip="Go to the information page for this source" w:history="1">
              <w:r w:rsidRPr="00567990">
                <w:rPr>
                  <w:rStyle w:val="anchortext"/>
                  <w:rFonts w:ascii="Arial" w:hAnsi="Arial" w:cs="Arial"/>
                  <w:i/>
                  <w:color w:val="000000" w:themeColor="text1"/>
                  <w:sz w:val="18"/>
                  <w:szCs w:val="18"/>
                  <w:bdr w:val="none" w:sz="0" w:space="0" w:color="auto" w:frame="1"/>
                </w:rPr>
                <w:t>Balkan Journal of Medical Genetics</w:t>
              </w:r>
            </w:hyperlink>
            <w:r>
              <w:rPr>
                <w:rStyle w:val="list-group-item"/>
                <w:rFonts w:ascii="Arial" w:hAnsi="Arial" w:cs="Arial"/>
                <w:color w:val="000000" w:themeColor="text1"/>
                <w:sz w:val="18"/>
                <w:szCs w:val="18"/>
                <w:bdr w:val="none" w:sz="0" w:space="0" w:color="auto" w:frame="1"/>
                <w:shd w:val="clear" w:color="auto" w:fill="FFFFFF"/>
                <w:lang w:val="en-US"/>
              </w:rPr>
              <w:t xml:space="preserve">, </w:t>
            </w:r>
            <w:r w:rsidRPr="00567990">
              <w:rPr>
                <w:rStyle w:val="list-group-item"/>
                <w:rFonts w:ascii="Arial" w:hAnsi="Arial" w:cs="Arial"/>
                <w:b/>
                <w:color w:val="000000" w:themeColor="text1"/>
                <w:sz w:val="18"/>
                <w:szCs w:val="18"/>
                <w:bdr w:val="none" w:sz="0" w:space="0" w:color="auto" w:frame="1"/>
                <w:shd w:val="clear" w:color="auto" w:fill="FFFFFF"/>
                <w:lang w:val="en-US"/>
              </w:rPr>
              <w:t>2017</w:t>
            </w:r>
            <w:r>
              <w:rPr>
                <w:rStyle w:val="list-group-item"/>
                <w:rFonts w:ascii="Arial" w:hAnsi="Arial" w:cs="Arial"/>
                <w:color w:val="000000" w:themeColor="text1"/>
                <w:sz w:val="18"/>
                <w:szCs w:val="18"/>
                <w:bdr w:val="none" w:sz="0" w:space="0" w:color="auto" w:frame="1"/>
                <w:shd w:val="clear" w:color="auto" w:fill="FFFFFF"/>
                <w:lang w:val="en-US"/>
              </w:rPr>
              <w:t xml:space="preserve">, </w:t>
            </w:r>
            <w:r>
              <w:rPr>
                <w:rStyle w:val="list-group-item"/>
                <w:rFonts w:ascii="Arial" w:hAnsi="Arial" w:cs="Arial"/>
                <w:color w:val="000000" w:themeColor="text1"/>
                <w:sz w:val="18"/>
                <w:szCs w:val="18"/>
                <w:bdr w:val="none" w:sz="0" w:space="0" w:color="auto" w:frame="1"/>
                <w:shd w:val="clear" w:color="auto" w:fill="FFFFFF"/>
              </w:rPr>
              <w:t xml:space="preserve"> 20</w:t>
            </w:r>
            <w:r>
              <w:rPr>
                <w:rStyle w:val="list-group-item"/>
                <w:rFonts w:ascii="Arial" w:hAnsi="Arial" w:cs="Arial"/>
                <w:color w:val="000000" w:themeColor="text1"/>
                <w:sz w:val="18"/>
                <w:szCs w:val="18"/>
                <w:bdr w:val="none" w:sz="0" w:space="0" w:color="auto" w:frame="1"/>
                <w:shd w:val="clear" w:color="auto" w:fill="FFFFFF"/>
                <w:lang w:val="en-US"/>
              </w:rPr>
              <w:t>:</w:t>
            </w:r>
            <w:r w:rsidRPr="00567990">
              <w:rPr>
                <w:rStyle w:val="list-group-item"/>
                <w:rFonts w:ascii="Arial" w:hAnsi="Arial" w:cs="Arial"/>
                <w:color w:val="000000" w:themeColor="text1"/>
                <w:sz w:val="18"/>
                <w:szCs w:val="18"/>
                <w:bdr w:val="none" w:sz="0" w:space="0" w:color="auto" w:frame="1"/>
                <w:shd w:val="clear" w:color="auto" w:fill="FFFFFF"/>
              </w:rPr>
              <w:t xml:space="preserve"> 59-66</w:t>
            </w:r>
          </w:p>
          <w:p w:rsidR="00506FA8" w:rsidRPr="00A641AE" w:rsidRDefault="00506FA8">
            <w:pPr>
              <w:rPr>
                <w:rFonts w:ascii="Arial" w:hAnsi="Arial" w:cs="Arial"/>
                <w:sz w:val="18"/>
                <w:szCs w:val="18"/>
              </w:rPr>
            </w:pPr>
          </w:p>
        </w:tc>
      </w:tr>
      <w:tr w:rsidR="00506FA8" w:rsidRPr="00A641AE" w:rsidTr="00506FA8">
        <w:trPr>
          <w:trHeight w:val="1271"/>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105</w:t>
            </w:r>
            <w:r w:rsidR="00EE64D9">
              <w:rPr>
                <w:rFonts w:ascii="Arial" w:hAnsi="Arial" w:cs="Arial"/>
                <w:color w:val="000000"/>
                <w:sz w:val="18"/>
                <w:szCs w:val="18"/>
                <w:lang w:val="en-US"/>
              </w:rPr>
              <w:t>.</w:t>
            </w:r>
          </w:p>
        </w:tc>
        <w:tc>
          <w:tcPr>
            <w:tcW w:w="3720" w:type="dxa"/>
            <w:shd w:val="clear" w:color="auto" w:fill="auto"/>
          </w:tcPr>
          <w:p w:rsidR="00506FA8" w:rsidRPr="00110737" w:rsidRDefault="00506FA8" w:rsidP="00110737">
            <w:pPr>
              <w:shd w:val="clear" w:color="auto" w:fill="FFFFFF"/>
              <w:spacing w:beforeAutospacing="1" w:afterAutospacing="1" w:line="300" w:lineRule="atLeast"/>
              <w:rPr>
                <w:rFonts w:ascii="Arial" w:hAnsi="Arial" w:cs="Arial"/>
                <w:b/>
                <w:color w:val="000000" w:themeColor="text1"/>
                <w:sz w:val="18"/>
                <w:szCs w:val="18"/>
              </w:rPr>
            </w:pPr>
            <w:hyperlink r:id="rId16" w:tooltip="Show Author Details" w:history="1">
              <w:r w:rsidRPr="00110737">
                <w:rPr>
                  <w:rStyle w:val="anchortext"/>
                  <w:rFonts w:ascii="Arial" w:hAnsi="Arial" w:cs="Arial"/>
                  <w:b/>
                  <w:color w:val="000000" w:themeColor="text1"/>
                  <w:sz w:val="18"/>
                  <w:szCs w:val="18"/>
                  <w:u w:val="single"/>
                </w:rPr>
                <w:t>Aleksandrova, E</w:t>
              </w:r>
              <w:r w:rsidRPr="00110737">
                <w:rPr>
                  <w:rStyle w:val="anchortext"/>
                  <w:rFonts w:ascii="Arial" w:hAnsi="Arial" w:cs="Arial"/>
                  <w:b/>
                  <w:color w:val="000000" w:themeColor="text1"/>
                  <w:sz w:val="18"/>
                  <w:szCs w:val="18"/>
                </w:rPr>
                <w:t>.</w:t>
              </w:r>
            </w:hyperlink>
            <w:r w:rsidRPr="00110737">
              <w:rPr>
                <w:rFonts w:ascii="Arial" w:hAnsi="Arial" w:cs="Arial"/>
                <w:b/>
                <w:color w:val="000000" w:themeColor="text1"/>
                <w:sz w:val="18"/>
                <w:szCs w:val="18"/>
                <w:lang w:val="en-US"/>
              </w:rPr>
              <w:t xml:space="preserve">, </w:t>
            </w:r>
            <w:hyperlink r:id="rId17" w:tooltip="Show Author Details" w:history="1">
              <w:r w:rsidRPr="00110737">
                <w:rPr>
                  <w:rStyle w:val="anchortext"/>
                  <w:rFonts w:ascii="Arial" w:hAnsi="Arial" w:cs="Arial"/>
                  <w:b/>
                  <w:color w:val="000000" w:themeColor="text1"/>
                  <w:sz w:val="18"/>
                  <w:szCs w:val="18"/>
                  <w:u w:val="single"/>
                </w:rPr>
                <w:t>Vlaykova, T</w:t>
              </w:r>
              <w:r w:rsidRPr="00110737">
                <w:rPr>
                  <w:rStyle w:val="anchortext"/>
                  <w:rFonts w:ascii="Arial" w:hAnsi="Arial" w:cs="Arial"/>
                  <w:b/>
                  <w:color w:val="000000" w:themeColor="text1"/>
                  <w:sz w:val="18"/>
                  <w:szCs w:val="18"/>
                </w:rPr>
                <w:t>.</w:t>
              </w:r>
            </w:hyperlink>
            <w:r w:rsidRPr="00110737">
              <w:rPr>
                <w:rFonts w:ascii="Arial" w:hAnsi="Arial" w:cs="Arial"/>
                <w:b/>
                <w:color w:val="000000" w:themeColor="text1"/>
                <w:sz w:val="18"/>
                <w:szCs w:val="18"/>
              </w:rPr>
              <w:t>,</w:t>
            </w:r>
            <w:r w:rsidRPr="00110737">
              <w:rPr>
                <w:rFonts w:ascii="Arial" w:hAnsi="Arial" w:cs="Arial"/>
                <w:b/>
                <w:color w:val="000000" w:themeColor="text1"/>
                <w:sz w:val="18"/>
                <w:szCs w:val="18"/>
                <w:lang w:val="en-US"/>
              </w:rPr>
              <w:t xml:space="preserve"> </w:t>
            </w:r>
            <w:hyperlink r:id="rId18" w:tooltip="Show Author Details" w:history="1">
              <w:r w:rsidRPr="00110737">
                <w:rPr>
                  <w:rStyle w:val="anchortext"/>
                  <w:rFonts w:ascii="Arial" w:hAnsi="Arial" w:cs="Arial"/>
                  <w:b/>
                  <w:color w:val="000000" w:themeColor="text1"/>
                  <w:sz w:val="18"/>
                  <w:szCs w:val="18"/>
                  <w:u w:val="single"/>
                </w:rPr>
                <w:t>Ananiev, J.</w:t>
              </w:r>
            </w:hyperlink>
            <w:r w:rsidRPr="00110737">
              <w:rPr>
                <w:rFonts w:ascii="Arial" w:hAnsi="Arial" w:cs="Arial"/>
                <w:b/>
                <w:color w:val="000000" w:themeColor="text1"/>
                <w:sz w:val="18"/>
                <w:szCs w:val="18"/>
                <w:u w:val="single"/>
              </w:rPr>
              <w:t>,</w:t>
            </w:r>
            <w:r w:rsidRPr="00110737">
              <w:rPr>
                <w:rFonts w:ascii="Arial" w:hAnsi="Arial" w:cs="Arial"/>
                <w:b/>
                <w:color w:val="000000" w:themeColor="text1"/>
                <w:sz w:val="18"/>
                <w:szCs w:val="18"/>
                <w:lang w:val="en-US"/>
              </w:rPr>
              <w:t xml:space="preserve">  </w:t>
            </w:r>
            <w:hyperlink r:id="rId19" w:tooltip="Show Author Details" w:history="1">
              <w:r w:rsidRPr="00110737">
                <w:rPr>
                  <w:rStyle w:val="anchortext"/>
                  <w:rFonts w:ascii="Arial" w:hAnsi="Arial" w:cs="Arial"/>
                  <w:b/>
                  <w:color w:val="000000" w:themeColor="text1"/>
                  <w:sz w:val="18"/>
                  <w:szCs w:val="18"/>
                  <w:u w:val="single"/>
                </w:rPr>
                <w:t>Gulubova, M.</w:t>
              </w:r>
            </w:hyperlink>
            <w:bookmarkStart w:id="0" w:name="corrAuthorTitle"/>
            <w:bookmarkEnd w:id="0"/>
          </w:p>
        </w:tc>
        <w:tc>
          <w:tcPr>
            <w:tcW w:w="5636" w:type="dxa"/>
            <w:shd w:val="clear" w:color="auto" w:fill="auto"/>
          </w:tcPr>
          <w:p w:rsidR="00506FA8" w:rsidRPr="00110737" w:rsidRDefault="00506FA8" w:rsidP="00110737">
            <w:pPr>
              <w:pStyle w:val="Heading2"/>
              <w:shd w:val="clear" w:color="auto" w:fill="FFFFFF"/>
              <w:rPr>
                <w:rFonts w:ascii="Arial" w:hAnsi="Arial" w:cs="Arial"/>
                <w:b w:val="0"/>
                <w:bCs w:val="0"/>
                <w:color w:val="000000" w:themeColor="text1"/>
                <w:sz w:val="18"/>
                <w:szCs w:val="18"/>
              </w:rPr>
            </w:pPr>
            <w:r w:rsidRPr="00110737">
              <w:rPr>
                <w:rFonts w:ascii="Arial" w:hAnsi="Arial" w:cs="Arial"/>
                <w:b w:val="0"/>
                <w:bCs w:val="0"/>
                <w:color w:val="000000" w:themeColor="text1"/>
                <w:sz w:val="18"/>
                <w:szCs w:val="18"/>
              </w:rPr>
              <w:t>Association of IL-12Bpro polymorphism with tumor-infiltrating dendritic cells in colorectal cancer</w:t>
            </w:r>
            <w:r w:rsidRPr="00110737">
              <w:rPr>
                <w:rStyle w:val="Hyperlink"/>
                <w:rFonts w:ascii="Arial" w:hAnsi="Arial" w:cs="Arial"/>
                <w:b w:val="0"/>
                <w:color w:val="000000" w:themeColor="text1"/>
                <w:sz w:val="18"/>
                <w:szCs w:val="18"/>
                <w:bdr w:val="none" w:sz="0" w:space="0" w:color="auto" w:frame="1"/>
                <w:shd w:val="clear" w:color="auto" w:fill="FFFFFF"/>
              </w:rPr>
              <w:t xml:space="preserve"> </w:t>
            </w:r>
            <w:hyperlink r:id="rId20" w:tooltip="Go to the information page for this source" w:history="1">
              <w:r w:rsidRPr="00110737">
                <w:rPr>
                  <w:rStyle w:val="anchortext"/>
                  <w:rFonts w:ascii="Arial" w:hAnsi="Arial" w:cs="Arial"/>
                  <w:b w:val="0"/>
                  <w:i/>
                  <w:color w:val="000000" w:themeColor="text1"/>
                  <w:sz w:val="18"/>
                  <w:szCs w:val="18"/>
                  <w:bdr w:val="none" w:sz="0" w:space="0" w:color="auto" w:frame="1"/>
                </w:rPr>
                <w:t>Journal of B.U.ON</w:t>
              </w:r>
              <w:r w:rsidRPr="00110737">
                <w:rPr>
                  <w:rStyle w:val="anchortext"/>
                  <w:rFonts w:ascii="Arial" w:hAnsi="Arial" w:cs="Arial"/>
                  <w:b w:val="0"/>
                  <w:color w:val="000000" w:themeColor="text1"/>
                  <w:sz w:val="18"/>
                  <w:szCs w:val="18"/>
                  <w:bdr w:val="none" w:sz="0" w:space="0" w:color="auto" w:frame="1"/>
                </w:rPr>
                <w:t>.</w:t>
              </w:r>
            </w:hyperlink>
            <w:r>
              <w:rPr>
                <w:rStyle w:val="list-group-item"/>
                <w:rFonts w:ascii="Arial" w:hAnsi="Arial" w:cs="Arial"/>
                <w:b w:val="0"/>
                <w:color w:val="000000" w:themeColor="text1"/>
                <w:sz w:val="18"/>
                <w:szCs w:val="18"/>
                <w:bdr w:val="none" w:sz="0" w:space="0" w:color="auto" w:frame="1"/>
                <w:shd w:val="clear" w:color="auto" w:fill="FFFFFF"/>
                <w:lang w:val="en-US"/>
              </w:rPr>
              <w:t xml:space="preserve">, </w:t>
            </w:r>
            <w:r w:rsidRPr="00110737">
              <w:rPr>
                <w:rStyle w:val="list-group-item"/>
                <w:rFonts w:ascii="Arial" w:hAnsi="Arial" w:cs="Arial"/>
                <w:color w:val="000000" w:themeColor="text1"/>
                <w:sz w:val="18"/>
                <w:szCs w:val="18"/>
                <w:bdr w:val="none" w:sz="0" w:space="0" w:color="auto" w:frame="1"/>
                <w:shd w:val="clear" w:color="auto" w:fill="FFFFFF"/>
                <w:lang w:val="en-US"/>
              </w:rPr>
              <w:t>2017</w:t>
            </w:r>
            <w:r>
              <w:rPr>
                <w:rStyle w:val="list-group-item"/>
                <w:rFonts w:ascii="Arial" w:hAnsi="Arial" w:cs="Arial"/>
                <w:b w:val="0"/>
                <w:color w:val="000000" w:themeColor="text1"/>
                <w:sz w:val="18"/>
                <w:szCs w:val="18"/>
                <w:bdr w:val="none" w:sz="0" w:space="0" w:color="auto" w:frame="1"/>
                <w:shd w:val="clear" w:color="auto" w:fill="FFFFFF"/>
                <w:lang w:val="en-US"/>
              </w:rPr>
              <w:t xml:space="preserve">, </w:t>
            </w:r>
            <w:r>
              <w:rPr>
                <w:rStyle w:val="list-group-item"/>
                <w:rFonts w:ascii="Arial" w:hAnsi="Arial" w:cs="Arial"/>
                <w:b w:val="0"/>
                <w:color w:val="000000" w:themeColor="text1"/>
                <w:sz w:val="18"/>
                <w:szCs w:val="18"/>
                <w:bdr w:val="none" w:sz="0" w:space="0" w:color="auto" w:frame="1"/>
                <w:shd w:val="clear" w:color="auto" w:fill="FFFFFF"/>
              </w:rPr>
              <w:t>22</w:t>
            </w:r>
            <w:r>
              <w:rPr>
                <w:rStyle w:val="list-group-item"/>
                <w:rFonts w:ascii="Arial" w:hAnsi="Arial" w:cs="Arial"/>
                <w:b w:val="0"/>
                <w:color w:val="000000" w:themeColor="text1"/>
                <w:sz w:val="18"/>
                <w:szCs w:val="18"/>
                <w:bdr w:val="none" w:sz="0" w:space="0" w:color="auto" w:frame="1"/>
                <w:shd w:val="clear" w:color="auto" w:fill="FFFFFF"/>
                <w:lang w:val="en-US"/>
              </w:rPr>
              <w:t>:</w:t>
            </w:r>
            <w:r w:rsidRPr="00110737">
              <w:rPr>
                <w:rStyle w:val="list-group-item"/>
                <w:rFonts w:ascii="Arial" w:hAnsi="Arial" w:cs="Arial"/>
                <w:b w:val="0"/>
                <w:color w:val="000000" w:themeColor="text1"/>
                <w:sz w:val="18"/>
                <w:szCs w:val="18"/>
                <w:bdr w:val="none" w:sz="0" w:space="0" w:color="auto" w:frame="1"/>
                <w:shd w:val="clear" w:color="auto" w:fill="FFFFFF"/>
              </w:rPr>
              <w:t xml:space="preserve"> 888-893</w:t>
            </w:r>
          </w:p>
          <w:p w:rsidR="00506FA8" w:rsidRPr="00110737" w:rsidRDefault="00506FA8" w:rsidP="00567990">
            <w:pPr>
              <w:shd w:val="clear" w:color="auto" w:fill="FFFFFF"/>
              <w:spacing w:before="100" w:beforeAutospacing="1" w:after="100" w:afterAutospacing="1"/>
              <w:outlineLvl w:val="1"/>
              <w:rPr>
                <w:rFonts w:ascii="Arial" w:hAnsi="Arial" w:cs="Arial"/>
                <w:color w:val="000000" w:themeColor="text1"/>
                <w:sz w:val="18"/>
                <w:szCs w:val="18"/>
              </w:rPr>
            </w:pPr>
          </w:p>
        </w:tc>
      </w:tr>
      <w:tr w:rsidR="00506FA8" w:rsidRPr="00A641AE" w:rsidTr="00506FA8">
        <w:trPr>
          <w:trHeight w:val="1271"/>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106</w:t>
            </w:r>
            <w:r w:rsidR="00EE64D9">
              <w:rPr>
                <w:rFonts w:ascii="Arial" w:hAnsi="Arial" w:cs="Arial"/>
                <w:color w:val="000000"/>
                <w:sz w:val="18"/>
                <w:szCs w:val="18"/>
                <w:lang w:val="en-US"/>
              </w:rPr>
              <w:t>.</w:t>
            </w:r>
          </w:p>
        </w:tc>
        <w:tc>
          <w:tcPr>
            <w:tcW w:w="3720" w:type="dxa"/>
            <w:shd w:val="clear" w:color="auto" w:fill="auto"/>
          </w:tcPr>
          <w:p w:rsidR="00506FA8" w:rsidRPr="006E17D4" w:rsidRDefault="00506FA8" w:rsidP="006E17D4">
            <w:pPr>
              <w:shd w:val="clear" w:color="auto" w:fill="FFFFFF"/>
              <w:spacing w:beforeAutospacing="1" w:afterAutospacing="1" w:line="300" w:lineRule="atLeast"/>
              <w:rPr>
                <w:rFonts w:ascii="Arial" w:hAnsi="Arial" w:cs="Arial"/>
                <w:color w:val="000000" w:themeColor="text1"/>
                <w:sz w:val="18"/>
                <w:szCs w:val="18"/>
              </w:rPr>
            </w:pPr>
            <w:hyperlink r:id="rId21" w:tooltip="Show Author Details" w:history="1">
              <w:r w:rsidRPr="006E17D4">
                <w:rPr>
                  <w:rStyle w:val="anchortext"/>
                  <w:rFonts w:ascii="Arial" w:hAnsi="Arial" w:cs="Arial"/>
                  <w:color w:val="000000" w:themeColor="text1"/>
                  <w:sz w:val="18"/>
                  <w:szCs w:val="18"/>
                </w:rPr>
                <w:t>Zhelev, Z.</w:t>
              </w:r>
            </w:hyperlink>
            <w:r w:rsidRPr="006E17D4">
              <w:rPr>
                <w:rFonts w:ascii="Arial" w:hAnsi="Arial" w:cs="Arial"/>
                <w:color w:val="000000" w:themeColor="text1"/>
                <w:sz w:val="18"/>
                <w:szCs w:val="18"/>
                <w:lang w:val="en-US"/>
              </w:rPr>
              <w:t xml:space="preserve">, </w:t>
            </w:r>
            <w:hyperlink r:id="rId22" w:tooltip="Show Author Details" w:history="1">
              <w:r w:rsidRPr="006E17D4">
                <w:rPr>
                  <w:rStyle w:val="anchortext"/>
                  <w:rFonts w:ascii="Arial" w:hAnsi="Arial" w:cs="Arial"/>
                  <w:color w:val="000000" w:themeColor="text1"/>
                  <w:sz w:val="18"/>
                  <w:szCs w:val="18"/>
                </w:rPr>
                <w:t>Georgieva, K.</w:t>
              </w:r>
            </w:hyperlink>
            <w:r w:rsidRPr="006E17D4">
              <w:rPr>
                <w:rFonts w:ascii="Arial" w:hAnsi="Arial" w:cs="Arial"/>
                <w:color w:val="000000" w:themeColor="text1"/>
                <w:sz w:val="18"/>
                <w:szCs w:val="18"/>
              </w:rPr>
              <w:t>,</w:t>
            </w:r>
            <w:r w:rsidRPr="006E17D4">
              <w:rPr>
                <w:rFonts w:ascii="Arial" w:hAnsi="Arial" w:cs="Arial"/>
                <w:color w:val="000000" w:themeColor="text1"/>
                <w:sz w:val="18"/>
                <w:szCs w:val="18"/>
                <w:lang w:val="en-US"/>
              </w:rPr>
              <w:t xml:space="preserve"> </w:t>
            </w:r>
            <w:hyperlink r:id="rId23" w:tooltip="Show Author Details" w:history="1">
              <w:r w:rsidRPr="006E17D4">
                <w:rPr>
                  <w:rStyle w:val="anchortext"/>
                  <w:rFonts w:ascii="Arial" w:hAnsi="Arial" w:cs="Arial"/>
                  <w:color w:val="000000" w:themeColor="text1"/>
                  <w:sz w:val="18"/>
                  <w:szCs w:val="18"/>
                </w:rPr>
                <w:t>Todorov, O.</w:t>
              </w:r>
            </w:hyperlink>
            <w:r w:rsidRPr="006E17D4">
              <w:rPr>
                <w:rFonts w:ascii="Arial" w:hAnsi="Arial" w:cs="Arial"/>
                <w:color w:val="000000" w:themeColor="text1"/>
                <w:sz w:val="18"/>
                <w:szCs w:val="18"/>
              </w:rPr>
              <w:t>,</w:t>
            </w:r>
            <w:r w:rsidRPr="006E17D4">
              <w:rPr>
                <w:rFonts w:ascii="Arial" w:hAnsi="Arial" w:cs="Arial"/>
                <w:color w:val="000000" w:themeColor="text1"/>
                <w:sz w:val="18"/>
                <w:szCs w:val="18"/>
                <w:lang w:val="en-US"/>
              </w:rPr>
              <w:t xml:space="preserve"> </w:t>
            </w:r>
            <w:hyperlink r:id="rId24" w:tooltip="Show Author Details" w:history="1">
              <w:r w:rsidRPr="006E17D4">
                <w:rPr>
                  <w:rStyle w:val="anchortext"/>
                  <w:rFonts w:ascii="Arial" w:hAnsi="Arial" w:cs="Arial"/>
                  <w:b/>
                  <w:color w:val="000000" w:themeColor="text1"/>
                  <w:sz w:val="18"/>
                  <w:szCs w:val="18"/>
                  <w:u w:val="single"/>
                </w:rPr>
                <w:t>Peeva, K.G</w:t>
              </w:r>
            </w:hyperlink>
          </w:p>
          <w:p w:rsidR="00506FA8" w:rsidRPr="006E17D4" w:rsidRDefault="00506FA8" w:rsidP="00FB4FD5">
            <w:pPr>
              <w:shd w:val="clear" w:color="auto" w:fill="FFFFFF"/>
              <w:spacing w:beforeAutospacing="1" w:afterAutospacing="1" w:line="300" w:lineRule="atLeast"/>
              <w:rPr>
                <w:rFonts w:ascii="Arial" w:hAnsi="Arial" w:cs="Arial"/>
                <w:color w:val="000000" w:themeColor="text1"/>
                <w:sz w:val="18"/>
                <w:szCs w:val="18"/>
                <w:u w:val="single"/>
              </w:rPr>
            </w:pPr>
          </w:p>
        </w:tc>
        <w:tc>
          <w:tcPr>
            <w:tcW w:w="5636" w:type="dxa"/>
            <w:shd w:val="clear" w:color="auto" w:fill="auto"/>
          </w:tcPr>
          <w:p w:rsidR="00506FA8" w:rsidRPr="006E17D4" w:rsidRDefault="00506FA8" w:rsidP="006E17D4">
            <w:pPr>
              <w:pStyle w:val="Heading2"/>
              <w:shd w:val="clear" w:color="auto" w:fill="FFFFFF"/>
              <w:rPr>
                <w:rFonts w:ascii="Arial" w:hAnsi="Arial" w:cs="Arial"/>
                <w:b w:val="0"/>
                <w:bCs w:val="0"/>
                <w:color w:val="000000" w:themeColor="text1"/>
                <w:sz w:val="18"/>
                <w:szCs w:val="18"/>
                <w:lang w:val="en-US"/>
              </w:rPr>
            </w:pPr>
            <w:r w:rsidRPr="006E17D4">
              <w:rPr>
                <w:rFonts w:ascii="Arial" w:hAnsi="Arial" w:cs="Arial"/>
                <w:b w:val="0"/>
                <w:bCs w:val="0"/>
                <w:color w:val="000000" w:themeColor="text1"/>
                <w:sz w:val="18"/>
                <w:szCs w:val="18"/>
              </w:rPr>
              <w:t>Haematological parameters of Bufotes viridis (Laurenti, 1768) (Anura: Bufonidae) from Southern Bulgaria</w:t>
            </w:r>
            <w:r w:rsidRPr="006E17D4">
              <w:rPr>
                <w:rFonts w:ascii="Arial" w:hAnsi="Arial" w:cs="Arial"/>
                <w:b w:val="0"/>
                <w:bCs w:val="0"/>
                <w:color w:val="000000" w:themeColor="text1"/>
                <w:sz w:val="18"/>
                <w:szCs w:val="18"/>
                <w:lang w:val="en-US"/>
              </w:rPr>
              <w:t xml:space="preserve"> </w:t>
            </w:r>
            <w:hyperlink r:id="rId25" w:tooltip="Go to the information page for this source" w:history="1">
              <w:r w:rsidRPr="006E17D4">
                <w:rPr>
                  <w:rStyle w:val="anchortext"/>
                  <w:rFonts w:ascii="Arial" w:hAnsi="Arial" w:cs="Arial"/>
                  <w:b w:val="0"/>
                  <w:i/>
                  <w:color w:val="000000" w:themeColor="text1"/>
                  <w:sz w:val="18"/>
                  <w:szCs w:val="18"/>
                  <w:bdr w:val="none" w:sz="0" w:space="0" w:color="auto" w:frame="1"/>
                </w:rPr>
                <w:t>Acta Zoologica Bulgarica</w:t>
              </w:r>
            </w:hyperlink>
            <w:r>
              <w:rPr>
                <w:rStyle w:val="list-group-item"/>
                <w:rFonts w:ascii="Arial" w:hAnsi="Arial" w:cs="Arial"/>
                <w:b w:val="0"/>
                <w:i/>
                <w:color w:val="000000" w:themeColor="text1"/>
                <w:sz w:val="18"/>
                <w:szCs w:val="18"/>
                <w:bdr w:val="none" w:sz="0" w:space="0" w:color="auto" w:frame="1"/>
                <w:shd w:val="clear" w:color="auto" w:fill="FFFFFF"/>
                <w:lang w:val="en-US"/>
              </w:rPr>
              <w:t xml:space="preserve">, </w:t>
            </w:r>
            <w:r w:rsidRPr="006E17D4">
              <w:rPr>
                <w:rStyle w:val="list-group-item"/>
                <w:rFonts w:ascii="Arial" w:hAnsi="Arial" w:cs="Arial"/>
                <w:color w:val="000000" w:themeColor="text1"/>
                <w:sz w:val="18"/>
                <w:szCs w:val="18"/>
                <w:bdr w:val="none" w:sz="0" w:space="0" w:color="auto" w:frame="1"/>
                <w:shd w:val="clear" w:color="auto" w:fill="FFFFFF"/>
                <w:lang w:val="en-US"/>
              </w:rPr>
              <w:t>2017</w:t>
            </w:r>
            <w:r>
              <w:rPr>
                <w:rStyle w:val="list-group-item"/>
                <w:rFonts w:ascii="Arial" w:hAnsi="Arial" w:cs="Arial"/>
                <w:color w:val="000000" w:themeColor="text1"/>
                <w:sz w:val="18"/>
                <w:szCs w:val="18"/>
                <w:bdr w:val="none" w:sz="0" w:space="0" w:color="auto" w:frame="1"/>
                <w:shd w:val="clear" w:color="auto" w:fill="FFFFFF"/>
                <w:lang w:val="en-US"/>
              </w:rPr>
              <w:t xml:space="preserve">, </w:t>
            </w:r>
            <w:r w:rsidRPr="006E17D4">
              <w:rPr>
                <w:rStyle w:val="list-group-item"/>
                <w:rFonts w:ascii="Arial" w:hAnsi="Arial" w:cs="Arial"/>
                <w:b w:val="0"/>
                <w:color w:val="000000" w:themeColor="text1"/>
                <w:sz w:val="18"/>
                <w:szCs w:val="18"/>
                <w:bdr w:val="none" w:sz="0" w:space="0" w:color="auto" w:frame="1"/>
                <w:shd w:val="clear" w:color="auto" w:fill="FFFFFF"/>
              </w:rPr>
              <w:t xml:space="preserve"> 69</w:t>
            </w:r>
            <w:r>
              <w:rPr>
                <w:rStyle w:val="list-group-item"/>
                <w:rFonts w:ascii="Arial" w:hAnsi="Arial" w:cs="Arial"/>
                <w:b w:val="0"/>
                <w:color w:val="000000" w:themeColor="text1"/>
                <w:sz w:val="18"/>
                <w:szCs w:val="18"/>
                <w:bdr w:val="none" w:sz="0" w:space="0" w:color="auto" w:frame="1"/>
                <w:shd w:val="clear" w:color="auto" w:fill="FFFFFF"/>
                <w:lang w:val="en-US"/>
              </w:rPr>
              <w:t>:</w:t>
            </w:r>
            <w:r w:rsidRPr="006E17D4">
              <w:rPr>
                <w:rStyle w:val="list-group-item"/>
                <w:rFonts w:ascii="Arial" w:hAnsi="Arial" w:cs="Arial"/>
                <w:b w:val="0"/>
                <w:color w:val="000000" w:themeColor="text1"/>
                <w:sz w:val="18"/>
                <w:szCs w:val="18"/>
                <w:bdr w:val="none" w:sz="0" w:space="0" w:color="auto" w:frame="1"/>
                <w:shd w:val="clear" w:color="auto" w:fill="FFFFFF"/>
              </w:rPr>
              <w:t xml:space="preserve"> 335-343</w:t>
            </w:r>
          </w:p>
          <w:p w:rsidR="00506FA8" w:rsidRPr="006E17D4" w:rsidRDefault="00506FA8" w:rsidP="00FB4FD5">
            <w:pPr>
              <w:pStyle w:val="Heading2"/>
              <w:shd w:val="clear" w:color="auto" w:fill="FFFFFF"/>
              <w:rPr>
                <w:rFonts w:ascii="Arial" w:hAnsi="Arial" w:cs="Arial"/>
                <w:b w:val="0"/>
                <w:bCs w:val="0"/>
                <w:color w:val="000000" w:themeColor="text1"/>
                <w:sz w:val="18"/>
                <w:szCs w:val="18"/>
              </w:rPr>
            </w:pPr>
          </w:p>
        </w:tc>
      </w:tr>
      <w:tr w:rsidR="00506FA8" w:rsidRPr="00A641AE" w:rsidTr="00506FA8">
        <w:trPr>
          <w:trHeight w:val="1271"/>
        </w:trPr>
        <w:tc>
          <w:tcPr>
            <w:tcW w:w="637" w:type="dxa"/>
            <w:shd w:val="clear" w:color="auto" w:fill="auto"/>
            <w:noWrap/>
          </w:tcPr>
          <w:p w:rsidR="00506FA8" w:rsidRPr="00EE64D9" w:rsidRDefault="00CC52B0">
            <w:pPr>
              <w:jc w:val="center"/>
              <w:rPr>
                <w:rFonts w:ascii="Arial" w:hAnsi="Arial" w:cs="Arial"/>
                <w:color w:val="000000"/>
                <w:sz w:val="18"/>
                <w:szCs w:val="18"/>
                <w:lang w:val="en-US"/>
              </w:rPr>
            </w:pPr>
            <w:r>
              <w:rPr>
                <w:rFonts w:ascii="Arial" w:hAnsi="Arial" w:cs="Arial"/>
                <w:color w:val="000000"/>
                <w:sz w:val="18"/>
                <w:szCs w:val="18"/>
                <w:lang w:val="en-US"/>
              </w:rPr>
              <w:t>107</w:t>
            </w:r>
            <w:r w:rsidR="00EE64D9">
              <w:rPr>
                <w:rFonts w:ascii="Arial" w:hAnsi="Arial" w:cs="Arial"/>
                <w:color w:val="000000"/>
                <w:sz w:val="18"/>
                <w:szCs w:val="18"/>
                <w:lang w:val="en-US"/>
              </w:rPr>
              <w:t>.</w:t>
            </w:r>
          </w:p>
        </w:tc>
        <w:tc>
          <w:tcPr>
            <w:tcW w:w="3720" w:type="dxa"/>
            <w:shd w:val="clear" w:color="auto" w:fill="auto"/>
          </w:tcPr>
          <w:p w:rsidR="00506FA8" w:rsidRPr="00064060" w:rsidRDefault="00506FA8" w:rsidP="00064060">
            <w:pPr>
              <w:shd w:val="clear" w:color="auto" w:fill="FFFFFF"/>
              <w:spacing w:beforeAutospacing="1" w:afterAutospacing="1" w:line="300" w:lineRule="atLeast"/>
              <w:rPr>
                <w:rFonts w:ascii="Arial" w:hAnsi="Arial" w:cs="Arial"/>
                <w:b/>
                <w:color w:val="000000" w:themeColor="text1"/>
                <w:sz w:val="18"/>
                <w:szCs w:val="18"/>
                <w:u w:val="single"/>
                <w:lang w:val="en-US"/>
              </w:rPr>
            </w:pPr>
            <w:hyperlink r:id="rId26" w:tooltip="Show Author Details" w:history="1">
              <w:r w:rsidRPr="00064060">
                <w:rPr>
                  <w:rStyle w:val="anchortext"/>
                  <w:rFonts w:ascii="Arial" w:hAnsi="Arial" w:cs="Arial"/>
                  <w:b/>
                  <w:color w:val="000000" w:themeColor="text1"/>
                  <w:sz w:val="18"/>
                  <w:szCs w:val="18"/>
                  <w:u w:val="single"/>
                </w:rPr>
                <w:t>Mitev, M.</w:t>
              </w:r>
            </w:hyperlink>
            <w:r w:rsidRPr="00064060">
              <w:rPr>
                <w:rFonts w:ascii="Arial" w:hAnsi="Arial" w:cs="Arial"/>
                <w:color w:val="000000" w:themeColor="text1"/>
                <w:sz w:val="18"/>
                <w:szCs w:val="18"/>
              </w:rPr>
              <w:t>,</w:t>
            </w:r>
            <w:r w:rsidRPr="00064060">
              <w:rPr>
                <w:rFonts w:ascii="Arial" w:hAnsi="Arial" w:cs="Arial"/>
                <w:color w:val="000000" w:themeColor="text1"/>
                <w:sz w:val="18"/>
                <w:szCs w:val="18"/>
                <w:lang w:val="en-US"/>
              </w:rPr>
              <w:t xml:space="preserve"> </w:t>
            </w:r>
            <w:hyperlink r:id="rId27" w:tooltip="Show Author Details" w:history="1">
              <w:r w:rsidRPr="00064060">
                <w:rPr>
                  <w:rStyle w:val="anchortext"/>
                  <w:rFonts w:ascii="Arial" w:hAnsi="Arial" w:cs="Arial"/>
                  <w:color w:val="000000" w:themeColor="text1"/>
                  <w:sz w:val="18"/>
                  <w:szCs w:val="18"/>
                </w:rPr>
                <w:t>Traykova, N.</w:t>
              </w:r>
            </w:hyperlink>
            <w:r w:rsidRPr="00064060">
              <w:rPr>
                <w:rFonts w:ascii="Arial" w:hAnsi="Arial" w:cs="Arial"/>
                <w:color w:val="000000" w:themeColor="text1"/>
                <w:sz w:val="18"/>
                <w:szCs w:val="18"/>
              </w:rPr>
              <w:t>,</w:t>
            </w:r>
            <w:r w:rsidRPr="00064060">
              <w:rPr>
                <w:rFonts w:ascii="Arial" w:hAnsi="Arial" w:cs="Arial"/>
                <w:color w:val="000000" w:themeColor="text1"/>
                <w:sz w:val="18"/>
                <w:szCs w:val="18"/>
                <w:lang w:val="en-US"/>
              </w:rPr>
              <w:t xml:space="preserve"> </w:t>
            </w:r>
            <w:hyperlink r:id="rId28" w:tooltip="Show Author Details" w:history="1">
              <w:r w:rsidRPr="00064060">
                <w:rPr>
                  <w:rStyle w:val="anchortext"/>
                  <w:rFonts w:ascii="Arial" w:hAnsi="Arial" w:cs="Arial"/>
                  <w:b/>
                  <w:color w:val="000000" w:themeColor="text1"/>
                  <w:sz w:val="18"/>
                  <w:szCs w:val="18"/>
                  <w:u w:val="single"/>
                </w:rPr>
                <w:t>Arabadzhiev, D.</w:t>
              </w:r>
            </w:hyperlink>
            <w:r w:rsidRPr="00064060">
              <w:rPr>
                <w:rFonts w:ascii="Arial" w:hAnsi="Arial" w:cs="Arial"/>
                <w:b/>
                <w:color w:val="000000" w:themeColor="text1"/>
                <w:sz w:val="18"/>
                <w:szCs w:val="18"/>
                <w:u w:val="single"/>
              </w:rPr>
              <w:t>,</w:t>
            </w:r>
            <w:r w:rsidRPr="00064060">
              <w:rPr>
                <w:rFonts w:ascii="Arial" w:hAnsi="Arial" w:cs="Arial"/>
                <w:color w:val="000000" w:themeColor="text1"/>
                <w:sz w:val="18"/>
                <w:szCs w:val="18"/>
                <w:lang w:val="en-US"/>
              </w:rPr>
              <w:t xml:space="preserve"> </w:t>
            </w:r>
            <w:hyperlink r:id="rId29" w:tooltip="Show Author Details" w:history="1">
              <w:r w:rsidRPr="00064060">
                <w:rPr>
                  <w:rStyle w:val="anchortext"/>
                  <w:rFonts w:ascii="Arial" w:hAnsi="Arial" w:cs="Arial"/>
                  <w:b/>
                  <w:color w:val="000000" w:themeColor="text1"/>
                  <w:sz w:val="18"/>
                  <w:szCs w:val="18"/>
                  <w:u w:val="single"/>
                </w:rPr>
                <w:t>Valkanov, S.</w:t>
              </w:r>
            </w:hyperlink>
            <w:r w:rsidRPr="00064060">
              <w:rPr>
                <w:rFonts w:ascii="Arial" w:hAnsi="Arial" w:cs="Arial"/>
                <w:color w:val="000000" w:themeColor="text1"/>
                <w:sz w:val="18"/>
                <w:szCs w:val="18"/>
              </w:rPr>
              <w:t>,</w:t>
            </w:r>
            <w:r w:rsidRPr="00064060">
              <w:rPr>
                <w:rFonts w:ascii="Arial" w:hAnsi="Arial" w:cs="Arial"/>
                <w:color w:val="000000" w:themeColor="text1"/>
                <w:sz w:val="18"/>
                <w:szCs w:val="18"/>
                <w:lang w:val="en-US"/>
              </w:rPr>
              <w:t xml:space="preserve"> </w:t>
            </w:r>
            <w:hyperlink r:id="rId30" w:tooltip="Show Author Details" w:history="1">
              <w:r w:rsidRPr="00064060">
                <w:rPr>
                  <w:rStyle w:val="anchortext"/>
                  <w:rFonts w:ascii="Arial" w:hAnsi="Arial" w:cs="Arial"/>
                  <w:b/>
                  <w:color w:val="000000" w:themeColor="text1"/>
                  <w:sz w:val="18"/>
                  <w:szCs w:val="18"/>
                  <w:u w:val="single"/>
                </w:rPr>
                <w:t>Obretenov, E</w:t>
              </w:r>
            </w:hyperlink>
            <w:r w:rsidRPr="00064060">
              <w:rPr>
                <w:rFonts w:ascii="Arial" w:hAnsi="Arial" w:cs="Arial"/>
                <w:b/>
                <w:color w:val="000000" w:themeColor="text1"/>
                <w:sz w:val="18"/>
                <w:szCs w:val="18"/>
                <w:u w:val="single"/>
                <w:lang w:val="en-US"/>
              </w:rPr>
              <w:t>.</w:t>
            </w:r>
          </w:p>
          <w:p w:rsidR="00506FA8" w:rsidRPr="00064060" w:rsidRDefault="00506FA8" w:rsidP="006E17D4">
            <w:pPr>
              <w:shd w:val="clear" w:color="auto" w:fill="FFFFFF"/>
              <w:spacing w:beforeAutospacing="1" w:afterAutospacing="1" w:line="300" w:lineRule="atLeast"/>
              <w:rPr>
                <w:rFonts w:ascii="Arial" w:hAnsi="Arial" w:cs="Arial"/>
                <w:color w:val="000000" w:themeColor="text1"/>
                <w:sz w:val="18"/>
                <w:szCs w:val="18"/>
              </w:rPr>
            </w:pPr>
          </w:p>
        </w:tc>
        <w:tc>
          <w:tcPr>
            <w:tcW w:w="5636" w:type="dxa"/>
            <w:shd w:val="clear" w:color="auto" w:fill="auto"/>
          </w:tcPr>
          <w:p w:rsidR="00506FA8" w:rsidRPr="002F1B12" w:rsidRDefault="00506FA8" w:rsidP="00064060">
            <w:pPr>
              <w:pStyle w:val="Heading2"/>
              <w:shd w:val="clear" w:color="auto" w:fill="FFFFFF"/>
              <w:rPr>
                <w:rFonts w:ascii="Arial" w:hAnsi="Arial" w:cs="Arial"/>
                <w:b w:val="0"/>
                <w:bCs w:val="0"/>
                <w:color w:val="000000" w:themeColor="text1"/>
                <w:sz w:val="18"/>
                <w:szCs w:val="18"/>
                <w:lang w:val="en-US"/>
              </w:rPr>
            </w:pPr>
            <w:r w:rsidRPr="00064060">
              <w:rPr>
                <w:rFonts w:ascii="Arial" w:hAnsi="Arial" w:cs="Arial"/>
                <w:b w:val="0"/>
                <w:bCs w:val="0"/>
                <w:color w:val="000000" w:themeColor="text1"/>
                <w:sz w:val="18"/>
                <w:szCs w:val="18"/>
              </w:rPr>
              <w:t>Virtual computed tomography bronchoscopy in tracheal ruptures</w:t>
            </w:r>
            <w:r w:rsidRPr="00064060">
              <w:rPr>
                <w:rFonts w:ascii="Arial" w:hAnsi="Arial" w:cs="Arial"/>
                <w:b w:val="0"/>
                <w:bCs w:val="0"/>
                <w:color w:val="000000" w:themeColor="text1"/>
                <w:sz w:val="18"/>
                <w:szCs w:val="18"/>
                <w:lang w:val="en-US"/>
              </w:rPr>
              <w:t xml:space="preserve"> </w:t>
            </w:r>
            <w:hyperlink r:id="rId31" w:tooltip="Go to the information page for this source" w:history="1">
              <w:r w:rsidRPr="002F1B12">
                <w:rPr>
                  <w:rStyle w:val="anchortext"/>
                  <w:rFonts w:ascii="Arial" w:hAnsi="Arial" w:cs="Arial"/>
                  <w:b w:val="0"/>
                  <w:i/>
                  <w:color w:val="000000" w:themeColor="text1"/>
                  <w:sz w:val="18"/>
                  <w:szCs w:val="18"/>
                  <w:bdr w:val="none" w:sz="0" w:space="0" w:color="auto" w:frame="1"/>
                </w:rPr>
                <w:t>Rentgenologiya i Radiologiya</w:t>
              </w:r>
            </w:hyperlink>
            <w:r>
              <w:rPr>
                <w:rStyle w:val="list-group-item"/>
                <w:rFonts w:ascii="Arial" w:hAnsi="Arial" w:cs="Arial"/>
                <w:color w:val="000000" w:themeColor="text1"/>
                <w:sz w:val="18"/>
                <w:szCs w:val="18"/>
                <w:bdr w:val="none" w:sz="0" w:space="0" w:color="auto" w:frame="1"/>
                <w:shd w:val="clear" w:color="auto" w:fill="FFFFFF"/>
                <w:lang w:val="en-US"/>
              </w:rPr>
              <w:t xml:space="preserve">, 2017, </w:t>
            </w:r>
            <w:r w:rsidRPr="002F1B12">
              <w:rPr>
                <w:rStyle w:val="list-group-item"/>
                <w:rFonts w:ascii="Arial" w:hAnsi="Arial" w:cs="Arial"/>
                <w:b w:val="0"/>
                <w:color w:val="000000" w:themeColor="text1"/>
                <w:sz w:val="18"/>
                <w:szCs w:val="18"/>
                <w:bdr w:val="none" w:sz="0" w:space="0" w:color="auto" w:frame="1"/>
                <w:shd w:val="clear" w:color="auto" w:fill="FFFFFF"/>
              </w:rPr>
              <w:t>56</w:t>
            </w:r>
            <w:r w:rsidRPr="002F1B12">
              <w:rPr>
                <w:rStyle w:val="list-group-item"/>
                <w:rFonts w:ascii="Arial" w:hAnsi="Arial" w:cs="Arial"/>
                <w:b w:val="0"/>
                <w:color w:val="000000" w:themeColor="text1"/>
                <w:sz w:val="18"/>
                <w:szCs w:val="18"/>
                <w:bdr w:val="none" w:sz="0" w:space="0" w:color="auto" w:frame="1"/>
                <w:shd w:val="clear" w:color="auto" w:fill="FFFFFF"/>
                <w:lang w:val="en-US"/>
              </w:rPr>
              <w:t>:</w:t>
            </w:r>
            <w:r w:rsidRPr="002F1B12">
              <w:rPr>
                <w:rStyle w:val="list-group-item"/>
                <w:rFonts w:ascii="Arial" w:hAnsi="Arial" w:cs="Arial"/>
                <w:b w:val="0"/>
                <w:color w:val="000000" w:themeColor="text1"/>
                <w:sz w:val="18"/>
                <w:szCs w:val="18"/>
                <w:bdr w:val="none" w:sz="0" w:space="0" w:color="auto" w:frame="1"/>
                <w:shd w:val="clear" w:color="auto" w:fill="FFFFFF"/>
              </w:rPr>
              <w:t xml:space="preserve"> 177-184</w:t>
            </w:r>
          </w:p>
          <w:p w:rsidR="00506FA8" w:rsidRPr="00064060" w:rsidRDefault="00506FA8" w:rsidP="006E17D4">
            <w:pPr>
              <w:pStyle w:val="Heading2"/>
              <w:shd w:val="clear" w:color="auto" w:fill="FFFFFF"/>
              <w:rPr>
                <w:rFonts w:ascii="Arial" w:hAnsi="Arial" w:cs="Arial"/>
                <w:b w:val="0"/>
                <w:bCs w:val="0"/>
                <w:color w:val="000000" w:themeColor="text1"/>
                <w:sz w:val="18"/>
                <w:szCs w:val="18"/>
              </w:rPr>
            </w:pPr>
          </w:p>
        </w:tc>
      </w:tr>
    </w:tbl>
    <w:p w:rsidR="00A641AE" w:rsidRPr="00A641AE" w:rsidRDefault="00A641AE">
      <w:bookmarkStart w:id="1" w:name="_GoBack"/>
      <w:bookmarkEnd w:id="1"/>
    </w:p>
    <w:sectPr w:rsidR="00A641AE" w:rsidRPr="00A641AE" w:rsidSect="006B31A2">
      <w:footerReference w:type="default" r:id="rId32"/>
      <w:pgSz w:w="11906" w:h="16838"/>
      <w:pgMar w:top="993" w:right="707" w:bottom="1417" w:left="1417" w:header="70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C" w:rsidRDefault="00631A9C" w:rsidP="006B31A2">
      <w:r>
        <w:separator/>
      </w:r>
    </w:p>
  </w:endnote>
  <w:endnote w:type="continuationSeparator" w:id="0">
    <w:p w:rsidR="00631A9C" w:rsidRDefault="00631A9C" w:rsidP="006B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1080"/>
      <w:docPartObj>
        <w:docPartGallery w:val="Page Numbers (Bottom of Page)"/>
        <w:docPartUnique/>
      </w:docPartObj>
    </w:sdtPr>
    <w:sdtEndPr>
      <w:rPr>
        <w:noProof/>
        <w:sz w:val="20"/>
        <w:szCs w:val="20"/>
      </w:rPr>
    </w:sdtEndPr>
    <w:sdtContent>
      <w:p w:rsidR="002673B8" w:rsidRPr="006B31A2" w:rsidRDefault="002673B8">
        <w:pPr>
          <w:pStyle w:val="Footer"/>
          <w:jc w:val="center"/>
          <w:rPr>
            <w:sz w:val="20"/>
            <w:szCs w:val="20"/>
          </w:rPr>
        </w:pPr>
        <w:r w:rsidRPr="006B31A2">
          <w:rPr>
            <w:sz w:val="20"/>
            <w:szCs w:val="20"/>
          </w:rPr>
          <w:fldChar w:fldCharType="begin"/>
        </w:r>
        <w:r w:rsidRPr="006B31A2">
          <w:rPr>
            <w:sz w:val="20"/>
            <w:szCs w:val="20"/>
          </w:rPr>
          <w:instrText xml:space="preserve"> PAGE   \* MERGEFORMAT </w:instrText>
        </w:r>
        <w:r w:rsidRPr="006B31A2">
          <w:rPr>
            <w:sz w:val="20"/>
            <w:szCs w:val="20"/>
          </w:rPr>
          <w:fldChar w:fldCharType="separate"/>
        </w:r>
        <w:r w:rsidR="00CC52B0">
          <w:rPr>
            <w:noProof/>
            <w:sz w:val="20"/>
            <w:szCs w:val="20"/>
          </w:rPr>
          <w:t>7</w:t>
        </w:r>
        <w:r w:rsidRPr="006B31A2">
          <w:rPr>
            <w:noProof/>
            <w:sz w:val="20"/>
            <w:szCs w:val="20"/>
          </w:rPr>
          <w:fldChar w:fldCharType="end"/>
        </w:r>
        <w:r>
          <w:rPr>
            <w:noProof/>
            <w:sz w:val="20"/>
            <w:szCs w:val="20"/>
            <w:lang w:val="en-US"/>
          </w:rPr>
          <w:t xml:space="preserve"> - </w:t>
        </w:r>
        <w:r>
          <w:rPr>
            <w:noProof/>
            <w:sz w:val="20"/>
            <w:szCs w:val="20"/>
            <w:lang w:val="en-US"/>
          </w:rPr>
          <w:fldChar w:fldCharType="begin"/>
        </w:r>
        <w:r>
          <w:rPr>
            <w:noProof/>
            <w:sz w:val="20"/>
            <w:szCs w:val="20"/>
            <w:lang w:val="en-US"/>
          </w:rPr>
          <w:instrText xml:space="preserve"> NUMPAGES  \* Arabic  \* MERGEFORMAT </w:instrText>
        </w:r>
        <w:r>
          <w:rPr>
            <w:noProof/>
            <w:sz w:val="20"/>
            <w:szCs w:val="20"/>
            <w:lang w:val="en-US"/>
          </w:rPr>
          <w:fldChar w:fldCharType="separate"/>
        </w:r>
        <w:r w:rsidR="00CC52B0">
          <w:rPr>
            <w:noProof/>
            <w:sz w:val="20"/>
            <w:szCs w:val="20"/>
            <w:lang w:val="en-US"/>
          </w:rPr>
          <w:t>7</w:t>
        </w:r>
        <w:r>
          <w:rPr>
            <w:noProof/>
            <w:sz w:val="20"/>
            <w:szCs w:val="20"/>
            <w:lang w:val="en-US"/>
          </w:rPr>
          <w:fldChar w:fldCharType="end"/>
        </w:r>
      </w:p>
    </w:sdtContent>
  </w:sdt>
  <w:p w:rsidR="002673B8" w:rsidRDefault="0026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C" w:rsidRDefault="00631A9C" w:rsidP="006B31A2">
      <w:r>
        <w:separator/>
      </w:r>
    </w:p>
  </w:footnote>
  <w:footnote w:type="continuationSeparator" w:id="0">
    <w:p w:rsidR="00631A9C" w:rsidRDefault="00631A9C" w:rsidP="006B3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37"/>
    <w:multiLevelType w:val="multilevel"/>
    <w:tmpl w:val="7418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741E7"/>
    <w:multiLevelType w:val="multilevel"/>
    <w:tmpl w:val="D48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35D48"/>
    <w:multiLevelType w:val="multilevel"/>
    <w:tmpl w:val="AC5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62849"/>
    <w:multiLevelType w:val="multilevel"/>
    <w:tmpl w:val="699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D431B"/>
    <w:multiLevelType w:val="multilevel"/>
    <w:tmpl w:val="659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62008"/>
    <w:multiLevelType w:val="multilevel"/>
    <w:tmpl w:val="106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D792B"/>
    <w:multiLevelType w:val="multilevel"/>
    <w:tmpl w:val="933E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22BC3"/>
    <w:multiLevelType w:val="multilevel"/>
    <w:tmpl w:val="36C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9A"/>
    <w:rsid w:val="00064060"/>
    <w:rsid w:val="00110737"/>
    <w:rsid w:val="00126553"/>
    <w:rsid w:val="001C4680"/>
    <w:rsid w:val="002673B8"/>
    <w:rsid w:val="002E2111"/>
    <w:rsid w:val="002F1B12"/>
    <w:rsid w:val="00306B25"/>
    <w:rsid w:val="00321BFA"/>
    <w:rsid w:val="0033546C"/>
    <w:rsid w:val="003A11A0"/>
    <w:rsid w:val="003C5768"/>
    <w:rsid w:val="003F0634"/>
    <w:rsid w:val="004214D3"/>
    <w:rsid w:val="00504A85"/>
    <w:rsid w:val="00504EE3"/>
    <w:rsid w:val="00506FA8"/>
    <w:rsid w:val="005302DB"/>
    <w:rsid w:val="00567990"/>
    <w:rsid w:val="005B38B5"/>
    <w:rsid w:val="00616584"/>
    <w:rsid w:val="00620769"/>
    <w:rsid w:val="00631A9C"/>
    <w:rsid w:val="00656CF9"/>
    <w:rsid w:val="006A1051"/>
    <w:rsid w:val="006B0376"/>
    <w:rsid w:val="006B31A2"/>
    <w:rsid w:val="006E17D4"/>
    <w:rsid w:val="006E588C"/>
    <w:rsid w:val="0076019F"/>
    <w:rsid w:val="0079164A"/>
    <w:rsid w:val="008833B6"/>
    <w:rsid w:val="008932E7"/>
    <w:rsid w:val="008C0B4F"/>
    <w:rsid w:val="008D1AF9"/>
    <w:rsid w:val="00994D9A"/>
    <w:rsid w:val="009D27FA"/>
    <w:rsid w:val="00A641AE"/>
    <w:rsid w:val="00AA754A"/>
    <w:rsid w:val="00AA7D53"/>
    <w:rsid w:val="00B0595A"/>
    <w:rsid w:val="00B17067"/>
    <w:rsid w:val="00B5205F"/>
    <w:rsid w:val="00B617E8"/>
    <w:rsid w:val="00C7651B"/>
    <w:rsid w:val="00C95AE5"/>
    <w:rsid w:val="00CC52B0"/>
    <w:rsid w:val="00D42D8C"/>
    <w:rsid w:val="00D90A13"/>
    <w:rsid w:val="00DC6008"/>
    <w:rsid w:val="00E30A23"/>
    <w:rsid w:val="00E47C83"/>
    <w:rsid w:val="00E76656"/>
    <w:rsid w:val="00E82231"/>
    <w:rsid w:val="00EA309D"/>
    <w:rsid w:val="00ED2CDA"/>
    <w:rsid w:val="00EE64D9"/>
    <w:rsid w:val="00F10A1F"/>
    <w:rsid w:val="00F5366C"/>
    <w:rsid w:val="00F8303D"/>
    <w:rsid w:val="00FB4FD5"/>
    <w:rsid w:val="00FE25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679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AE"/>
    <w:rPr>
      <w:color w:val="0563C1"/>
      <w:u w:val="single"/>
    </w:rPr>
  </w:style>
  <w:style w:type="paragraph" w:styleId="Header">
    <w:name w:val="header"/>
    <w:basedOn w:val="Normal"/>
    <w:link w:val="HeaderChar"/>
    <w:uiPriority w:val="99"/>
    <w:rsid w:val="006B31A2"/>
    <w:pPr>
      <w:tabs>
        <w:tab w:val="center" w:pos="4536"/>
        <w:tab w:val="right" w:pos="9072"/>
      </w:tabs>
    </w:pPr>
  </w:style>
  <w:style w:type="character" w:customStyle="1" w:styleId="HeaderChar">
    <w:name w:val="Header Char"/>
    <w:basedOn w:val="DefaultParagraphFont"/>
    <w:link w:val="Header"/>
    <w:uiPriority w:val="99"/>
    <w:rsid w:val="006B31A2"/>
    <w:rPr>
      <w:sz w:val="24"/>
      <w:szCs w:val="24"/>
    </w:rPr>
  </w:style>
  <w:style w:type="paragraph" w:styleId="Footer">
    <w:name w:val="footer"/>
    <w:basedOn w:val="Normal"/>
    <w:link w:val="FooterChar"/>
    <w:uiPriority w:val="99"/>
    <w:rsid w:val="006B31A2"/>
    <w:pPr>
      <w:tabs>
        <w:tab w:val="center" w:pos="4536"/>
        <w:tab w:val="right" w:pos="9072"/>
      </w:tabs>
    </w:pPr>
  </w:style>
  <w:style w:type="character" w:customStyle="1" w:styleId="FooterChar">
    <w:name w:val="Footer Char"/>
    <w:basedOn w:val="DefaultParagraphFont"/>
    <w:link w:val="Footer"/>
    <w:uiPriority w:val="99"/>
    <w:rsid w:val="006B31A2"/>
    <w:rPr>
      <w:sz w:val="24"/>
      <w:szCs w:val="24"/>
    </w:rPr>
  </w:style>
  <w:style w:type="paragraph" w:styleId="ListParagraph">
    <w:name w:val="List Paragraph"/>
    <w:basedOn w:val="Normal"/>
    <w:uiPriority w:val="34"/>
    <w:qFormat/>
    <w:rsid w:val="00504EE3"/>
    <w:pPr>
      <w:ind w:left="720"/>
      <w:contextualSpacing/>
    </w:pPr>
  </w:style>
  <w:style w:type="character" w:customStyle="1" w:styleId="anchortext">
    <w:name w:val="anchortext"/>
    <w:basedOn w:val="DefaultParagraphFont"/>
    <w:rsid w:val="00567990"/>
  </w:style>
  <w:style w:type="character" w:customStyle="1" w:styleId="sr-only">
    <w:name w:val="sr-only"/>
    <w:basedOn w:val="DefaultParagraphFont"/>
    <w:rsid w:val="00567990"/>
  </w:style>
  <w:style w:type="character" w:customStyle="1" w:styleId="apple-converted-space">
    <w:name w:val="apple-converted-space"/>
    <w:basedOn w:val="DefaultParagraphFont"/>
    <w:rsid w:val="00567990"/>
  </w:style>
  <w:style w:type="character" w:customStyle="1" w:styleId="Heading2Char">
    <w:name w:val="Heading 2 Char"/>
    <w:basedOn w:val="DefaultParagraphFont"/>
    <w:link w:val="Heading2"/>
    <w:uiPriority w:val="9"/>
    <w:rsid w:val="00567990"/>
    <w:rPr>
      <w:b/>
      <w:bCs/>
      <w:sz w:val="36"/>
      <w:szCs w:val="36"/>
    </w:rPr>
  </w:style>
  <w:style w:type="character" w:customStyle="1" w:styleId="list-group-item">
    <w:name w:val="list-group-item"/>
    <w:basedOn w:val="DefaultParagraphFont"/>
    <w:rsid w:val="00567990"/>
  </w:style>
  <w:style w:type="character" w:customStyle="1" w:styleId="marginleft1">
    <w:name w:val="marginleft1"/>
    <w:basedOn w:val="DefaultParagraphFont"/>
    <w:rsid w:val="0056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679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AE"/>
    <w:rPr>
      <w:color w:val="0563C1"/>
      <w:u w:val="single"/>
    </w:rPr>
  </w:style>
  <w:style w:type="paragraph" w:styleId="Header">
    <w:name w:val="header"/>
    <w:basedOn w:val="Normal"/>
    <w:link w:val="HeaderChar"/>
    <w:uiPriority w:val="99"/>
    <w:rsid w:val="006B31A2"/>
    <w:pPr>
      <w:tabs>
        <w:tab w:val="center" w:pos="4536"/>
        <w:tab w:val="right" w:pos="9072"/>
      </w:tabs>
    </w:pPr>
  </w:style>
  <w:style w:type="character" w:customStyle="1" w:styleId="HeaderChar">
    <w:name w:val="Header Char"/>
    <w:basedOn w:val="DefaultParagraphFont"/>
    <w:link w:val="Header"/>
    <w:uiPriority w:val="99"/>
    <w:rsid w:val="006B31A2"/>
    <w:rPr>
      <w:sz w:val="24"/>
      <w:szCs w:val="24"/>
    </w:rPr>
  </w:style>
  <w:style w:type="paragraph" w:styleId="Footer">
    <w:name w:val="footer"/>
    <w:basedOn w:val="Normal"/>
    <w:link w:val="FooterChar"/>
    <w:uiPriority w:val="99"/>
    <w:rsid w:val="006B31A2"/>
    <w:pPr>
      <w:tabs>
        <w:tab w:val="center" w:pos="4536"/>
        <w:tab w:val="right" w:pos="9072"/>
      </w:tabs>
    </w:pPr>
  </w:style>
  <w:style w:type="character" w:customStyle="1" w:styleId="FooterChar">
    <w:name w:val="Footer Char"/>
    <w:basedOn w:val="DefaultParagraphFont"/>
    <w:link w:val="Footer"/>
    <w:uiPriority w:val="99"/>
    <w:rsid w:val="006B31A2"/>
    <w:rPr>
      <w:sz w:val="24"/>
      <w:szCs w:val="24"/>
    </w:rPr>
  </w:style>
  <w:style w:type="paragraph" w:styleId="ListParagraph">
    <w:name w:val="List Paragraph"/>
    <w:basedOn w:val="Normal"/>
    <w:uiPriority w:val="34"/>
    <w:qFormat/>
    <w:rsid w:val="00504EE3"/>
    <w:pPr>
      <w:ind w:left="720"/>
      <w:contextualSpacing/>
    </w:pPr>
  </w:style>
  <w:style w:type="character" w:customStyle="1" w:styleId="anchortext">
    <w:name w:val="anchortext"/>
    <w:basedOn w:val="DefaultParagraphFont"/>
    <w:rsid w:val="00567990"/>
  </w:style>
  <w:style w:type="character" w:customStyle="1" w:styleId="sr-only">
    <w:name w:val="sr-only"/>
    <w:basedOn w:val="DefaultParagraphFont"/>
    <w:rsid w:val="00567990"/>
  </w:style>
  <w:style w:type="character" w:customStyle="1" w:styleId="apple-converted-space">
    <w:name w:val="apple-converted-space"/>
    <w:basedOn w:val="DefaultParagraphFont"/>
    <w:rsid w:val="00567990"/>
  </w:style>
  <w:style w:type="character" w:customStyle="1" w:styleId="Heading2Char">
    <w:name w:val="Heading 2 Char"/>
    <w:basedOn w:val="DefaultParagraphFont"/>
    <w:link w:val="Heading2"/>
    <w:uiPriority w:val="9"/>
    <w:rsid w:val="00567990"/>
    <w:rPr>
      <w:b/>
      <w:bCs/>
      <w:sz w:val="36"/>
      <w:szCs w:val="36"/>
    </w:rPr>
  </w:style>
  <w:style w:type="character" w:customStyle="1" w:styleId="list-group-item">
    <w:name w:val="list-group-item"/>
    <w:basedOn w:val="DefaultParagraphFont"/>
    <w:rsid w:val="00567990"/>
  </w:style>
  <w:style w:type="character" w:customStyle="1" w:styleId="marginleft1">
    <w:name w:val="marginleft1"/>
    <w:basedOn w:val="DefaultParagraphFont"/>
    <w:rsid w:val="0056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2">
      <w:bodyDiv w:val="1"/>
      <w:marLeft w:val="0"/>
      <w:marRight w:val="0"/>
      <w:marTop w:val="0"/>
      <w:marBottom w:val="0"/>
      <w:divBdr>
        <w:top w:val="none" w:sz="0" w:space="0" w:color="auto"/>
        <w:left w:val="none" w:sz="0" w:space="0" w:color="auto"/>
        <w:bottom w:val="none" w:sz="0" w:space="0" w:color="auto"/>
        <w:right w:val="none" w:sz="0" w:space="0" w:color="auto"/>
      </w:divBdr>
    </w:div>
    <w:div w:id="56978672">
      <w:bodyDiv w:val="1"/>
      <w:marLeft w:val="0"/>
      <w:marRight w:val="0"/>
      <w:marTop w:val="0"/>
      <w:marBottom w:val="0"/>
      <w:divBdr>
        <w:top w:val="none" w:sz="0" w:space="0" w:color="auto"/>
        <w:left w:val="none" w:sz="0" w:space="0" w:color="auto"/>
        <w:bottom w:val="none" w:sz="0" w:space="0" w:color="auto"/>
        <w:right w:val="none" w:sz="0" w:space="0" w:color="auto"/>
      </w:divBdr>
    </w:div>
    <w:div w:id="297151826">
      <w:bodyDiv w:val="1"/>
      <w:marLeft w:val="0"/>
      <w:marRight w:val="0"/>
      <w:marTop w:val="0"/>
      <w:marBottom w:val="0"/>
      <w:divBdr>
        <w:top w:val="none" w:sz="0" w:space="0" w:color="auto"/>
        <w:left w:val="none" w:sz="0" w:space="0" w:color="auto"/>
        <w:bottom w:val="none" w:sz="0" w:space="0" w:color="auto"/>
        <w:right w:val="none" w:sz="0" w:space="0" w:color="auto"/>
      </w:divBdr>
    </w:div>
    <w:div w:id="662587100">
      <w:bodyDiv w:val="1"/>
      <w:marLeft w:val="0"/>
      <w:marRight w:val="0"/>
      <w:marTop w:val="0"/>
      <w:marBottom w:val="0"/>
      <w:divBdr>
        <w:top w:val="none" w:sz="0" w:space="0" w:color="auto"/>
        <w:left w:val="none" w:sz="0" w:space="0" w:color="auto"/>
        <w:bottom w:val="none" w:sz="0" w:space="0" w:color="auto"/>
        <w:right w:val="none" w:sz="0" w:space="0" w:color="auto"/>
      </w:divBdr>
    </w:div>
    <w:div w:id="683744697">
      <w:bodyDiv w:val="1"/>
      <w:marLeft w:val="0"/>
      <w:marRight w:val="0"/>
      <w:marTop w:val="0"/>
      <w:marBottom w:val="0"/>
      <w:divBdr>
        <w:top w:val="none" w:sz="0" w:space="0" w:color="auto"/>
        <w:left w:val="none" w:sz="0" w:space="0" w:color="auto"/>
        <w:bottom w:val="none" w:sz="0" w:space="0" w:color="auto"/>
        <w:right w:val="none" w:sz="0" w:space="0" w:color="auto"/>
      </w:divBdr>
    </w:div>
    <w:div w:id="757096109">
      <w:bodyDiv w:val="1"/>
      <w:marLeft w:val="0"/>
      <w:marRight w:val="0"/>
      <w:marTop w:val="0"/>
      <w:marBottom w:val="0"/>
      <w:divBdr>
        <w:top w:val="none" w:sz="0" w:space="0" w:color="auto"/>
        <w:left w:val="none" w:sz="0" w:space="0" w:color="auto"/>
        <w:bottom w:val="none" w:sz="0" w:space="0" w:color="auto"/>
        <w:right w:val="none" w:sz="0" w:space="0" w:color="auto"/>
      </w:divBdr>
    </w:div>
    <w:div w:id="903368293">
      <w:bodyDiv w:val="1"/>
      <w:marLeft w:val="0"/>
      <w:marRight w:val="0"/>
      <w:marTop w:val="0"/>
      <w:marBottom w:val="0"/>
      <w:divBdr>
        <w:top w:val="none" w:sz="0" w:space="0" w:color="auto"/>
        <w:left w:val="none" w:sz="0" w:space="0" w:color="auto"/>
        <w:bottom w:val="none" w:sz="0" w:space="0" w:color="auto"/>
        <w:right w:val="none" w:sz="0" w:space="0" w:color="auto"/>
      </w:divBdr>
    </w:div>
    <w:div w:id="911625671">
      <w:bodyDiv w:val="1"/>
      <w:marLeft w:val="0"/>
      <w:marRight w:val="0"/>
      <w:marTop w:val="0"/>
      <w:marBottom w:val="0"/>
      <w:divBdr>
        <w:top w:val="none" w:sz="0" w:space="0" w:color="auto"/>
        <w:left w:val="none" w:sz="0" w:space="0" w:color="auto"/>
        <w:bottom w:val="none" w:sz="0" w:space="0" w:color="auto"/>
        <w:right w:val="none" w:sz="0" w:space="0" w:color="auto"/>
      </w:divBdr>
    </w:div>
    <w:div w:id="1058162139">
      <w:bodyDiv w:val="1"/>
      <w:marLeft w:val="0"/>
      <w:marRight w:val="0"/>
      <w:marTop w:val="0"/>
      <w:marBottom w:val="0"/>
      <w:divBdr>
        <w:top w:val="none" w:sz="0" w:space="0" w:color="auto"/>
        <w:left w:val="none" w:sz="0" w:space="0" w:color="auto"/>
        <w:bottom w:val="none" w:sz="0" w:space="0" w:color="auto"/>
        <w:right w:val="none" w:sz="0" w:space="0" w:color="auto"/>
      </w:divBdr>
    </w:div>
    <w:div w:id="1139565901">
      <w:bodyDiv w:val="1"/>
      <w:marLeft w:val="0"/>
      <w:marRight w:val="0"/>
      <w:marTop w:val="0"/>
      <w:marBottom w:val="0"/>
      <w:divBdr>
        <w:top w:val="none" w:sz="0" w:space="0" w:color="auto"/>
        <w:left w:val="none" w:sz="0" w:space="0" w:color="auto"/>
        <w:bottom w:val="none" w:sz="0" w:space="0" w:color="auto"/>
        <w:right w:val="none" w:sz="0" w:space="0" w:color="auto"/>
      </w:divBdr>
    </w:div>
    <w:div w:id="1387492431">
      <w:bodyDiv w:val="1"/>
      <w:marLeft w:val="0"/>
      <w:marRight w:val="0"/>
      <w:marTop w:val="0"/>
      <w:marBottom w:val="0"/>
      <w:divBdr>
        <w:top w:val="none" w:sz="0" w:space="0" w:color="auto"/>
        <w:left w:val="none" w:sz="0" w:space="0" w:color="auto"/>
        <w:bottom w:val="none" w:sz="0" w:space="0" w:color="auto"/>
        <w:right w:val="none" w:sz="0" w:space="0" w:color="auto"/>
      </w:divBdr>
    </w:div>
    <w:div w:id="1397242032">
      <w:bodyDiv w:val="1"/>
      <w:marLeft w:val="0"/>
      <w:marRight w:val="0"/>
      <w:marTop w:val="0"/>
      <w:marBottom w:val="0"/>
      <w:divBdr>
        <w:top w:val="none" w:sz="0" w:space="0" w:color="auto"/>
        <w:left w:val="none" w:sz="0" w:space="0" w:color="auto"/>
        <w:bottom w:val="none" w:sz="0" w:space="0" w:color="auto"/>
        <w:right w:val="none" w:sz="0" w:space="0" w:color="auto"/>
      </w:divBdr>
    </w:div>
    <w:div w:id="1426338804">
      <w:bodyDiv w:val="1"/>
      <w:marLeft w:val="0"/>
      <w:marRight w:val="0"/>
      <w:marTop w:val="0"/>
      <w:marBottom w:val="0"/>
      <w:divBdr>
        <w:top w:val="none" w:sz="0" w:space="0" w:color="auto"/>
        <w:left w:val="none" w:sz="0" w:space="0" w:color="auto"/>
        <w:bottom w:val="none" w:sz="0" w:space="0" w:color="auto"/>
        <w:right w:val="none" w:sz="0" w:space="0" w:color="auto"/>
      </w:divBdr>
    </w:div>
    <w:div w:id="1523975861">
      <w:bodyDiv w:val="1"/>
      <w:marLeft w:val="0"/>
      <w:marRight w:val="0"/>
      <w:marTop w:val="0"/>
      <w:marBottom w:val="0"/>
      <w:divBdr>
        <w:top w:val="none" w:sz="0" w:space="0" w:color="auto"/>
        <w:left w:val="none" w:sz="0" w:space="0" w:color="auto"/>
        <w:bottom w:val="none" w:sz="0" w:space="0" w:color="auto"/>
        <w:right w:val="none" w:sz="0" w:space="0" w:color="auto"/>
      </w:divBdr>
    </w:div>
    <w:div w:id="1647666658">
      <w:bodyDiv w:val="1"/>
      <w:marLeft w:val="0"/>
      <w:marRight w:val="0"/>
      <w:marTop w:val="0"/>
      <w:marBottom w:val="0"/>
      <w:divBdr>
        <w:top w:val="none" w:sz="0" w:space="0" w:color="auto"/>
        <w:left w:val="none" w:sz="0" w:space="0" w:color="auto"/>
        <w:bottom w:val="none" w:sz="0" w:space="0" w:color="auto"/>
        <w:right w:val="none" w:sz="0" w:space="0" w:color="auto"/>
      </w:divBdr>
    </w:div>
    <w:div w:id="1811826542">
      <w:bodyDiv w:val="1"/>
      <w:marLeft w:val="0"/>
      <w:marRight w:val="0"/>
      <w:marTop w:val="0"/>
      <w:marBottom w:val="0"/>
      <w:divBdr>
        <w:top w:val="none" w:sz="0" w:space="0" w:color="auto"/>
        <w:left w:val="none" w:sz="0" w:space="0" w:color="auto"/>
        <w:bottom w:val="none" w:sz="0" w:space="0" w:color="auto"/>
        <w:right w:val="none" w:sz="0" w:space="0" w:color="auto"/>
      </w:divBdr>
    </w:div>
    <w:div w:id="1881240022">
      <w:bodyDiv w:val="1"/>
      <w:marLeft w:val="0"/>
      <w:marRight w:val="0"/>
      <w:marTop w:val="0"/>
      <w:marBottom w:val="0"/>
      <w:divBdr>
        <w:top w:val="none" w:sz="0" w:space="0" w:color="auto"/>
        <w:left w:val="none" w:sz="0" w:space="0" w:color="auto"/>
        <w:bottom w:val="none" w:sz="0" w:space="0" w:color="auto"/>
        <w:right w:val="none" w:sz="0" w:space="0" w:color="auto"/>
      </w:divBdr>
    </w:div>
    <w:div w:id="19150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pus.com/authid/detail.uri?authorId=7004124309&amp;amp;eid=2-s2.0-85048047434" TargetMode="External"/><Relationship Id="rId18" Type="http://schemas.openxmlformats.org/officeDocument/2006/relationships/hyperlink" Target="https://www.scopus.com/authid/detail.uri?authorId=36104077800&amp;amp;eid=2-s2.0-85045571368" TargetMode="External"/><Relationship Id="rId26" Type="http://schemas.openxmlformats.org/officeDocument/2006/relationships/hyperlink" Target="https://www.scopus.com/authid/detail.uri?authorId=21035308200&amp;amp;eid=2-s2.0-85046890666" TargetMode="External"/><Relationship Id="rId3" Type="http://schemas.openxmlformats.org/officeDocument/2006/relationships/styles" Target="styles.xml"/><Relationship Id="rId21" Type="http://schemas.openxmlformats.org/officeDocument/2006/relationships/hyperlink" Target="https://www.scopus.com/authid/detail.uri?authorId=55916128000&amp;amp;eid=2-s2.0-8504370239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copus.com/authid/detail.uri?authorId=7003608393&amp;amp;eid=2-s2.0-85048047434" TargetMode="External"/><Relationship Id="rId17" Type="http://schemas.openxmlformats.org/officeDocument/2006/relationships/hyperlink" Target="https://www.scopus.com/authid/detail.uri?authorId=6602536162&amp;amp;eid=2-s2.0-85045571368" TargetMode="External"/><Relationship Id="rId25" Type="http://schemas.openxmlformats.org/officeDocument/2006/relationships/hyperlink" Target="https://www.scopus.com/sourceid/21100265636?origin=record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pus.com/authid/detail.uri?authorId=56735841900&amp;amp;eid=2-s2.0-85045571368" TargetMode="External"/><Relationship Id="rId20" Type="http://schemas.openxmlformats.org/officeDocument/2006/relationships/hyperlink" Target="https://www.scopus.com/sourceid/28749?origin=recordpage" TargetMode="External"/><Relationship Id="rId29" Type="http://schemas.openxmlformats.org/officeDocument/2006/relationships/hyperlink" Target="https://www.scopus.com/authid/detail.uri?authorId=57202038314&amp;amp;eid=2-s2.0-850468906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pus.com/authid/detail.uri?authorId=8898736500&amp;amp;eid=2-s2.0-85048047434" TargetMode="External"/><Relationship Id="rId24" Type="http://schemas.openxmlformats.org/officeDocument/2006/relationships/hyperlink" Target="https://www.scopus.com/authid/detail.uri?authorId=6603151647&amp;amp;eid=2-s2.0-8504370239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opus.com/sourceid/21733?origin=recordpage" TargetMode="External"/><Relationship Id="rId23" Type="http://schemas.openxmlformats.org/officeDocument/2006/relationships/hyperlink" Target="https://www.scopus.com/authid/detail.uri?authorId=57201187846&amp;amp;eid=2-s2.0-85043702396" TargetMode="External"/><Relationship Id="rId28" Type="http://schemas.openxmlformats.org/officeDocument/2006/relationships/hyperlink" Target="https://www.scopus.com/authid/detail.uri?authorId=57202038514&amp;amp;eid=2-s2.0-85046890666" TargetMode="External"/><Relationship Id="rId10" Type="http://schemas.openxmlformats.org/officeDocument/2006/relationships/hyperlink" Target="https://www.scopus.com/authid/detail.uri?authorId=57202362560&amp;amp;eid=2-s2.0-85048047434" TargetMode="External"/><Relationship Id="rId19" Type="http://schemas.openxmlformats.org/officeDocument/2006/relationships/hyperlink" Target="https://www.scopus.com/authid/detail.uri?authorId=7003608393&amp;amp;eid=2-s2.0-85045571368" TargetMode="External"/><Relationship Id="rId31" Type="http://schemas.openxmlformats.org/officeDocument/2006/relationships/hyperlink" Target="https://www.scopus.com/sourceid/53718?origin=recordpage" TargetMode="External"/><Relationship Id="rId4" Type="http://schemas.microsoft.com/office/2007/relationships/stylesWithEffects" Target="stylesWithEffects.xml"/><Relationship Id="rId9" Type="http://schemas.openxmlformats.org/officeDocument/2006/relationships/hyperlink" Target="https://www.scopus.com/authid/detail.uri?authorId=55918574000&amp;amp;eid=2-s2.0-85048047434" TargetMode="External"/><Relationship Id="rId14" Type="http://schemas.openxmlformats.org/officeDocument/2006/relationships/hyperlink" Target="https://www.scopus.com/authid/detail.uri?authorId=6602536162&amp;amp;eid=2-s2.0-85048047434" TargetMode="External"/><Relationship Id="rId22" Type="http://schemas.openxmlformats.org/officeDocument/2006/relationships/hyperlink" Target="https://www.scopus.com/authid/detail.uri?authorId=7003637493&amp;amp;eid=2-s2.0-85043702396" TargetMode="External"/><Relationship Id="rId27" Type="http://schemas.openxmlformats.org/officeDocument/2006/relationships/hyperlink" Target="https://www.scopus.com/authid/detail.uri?authorId=57202040060&amp;amp;eid=2-s2.0-85046890666" TargetMode="External"/><Relationship Id="rId30" Type="http://schemas.openxmlformats.org/officeDocument/2006/relationships/hyperlink" Target="https://www.scopus.com/authid/detail.uri?authorId=6602967746&amp;amp;eid=2-s2.0-8504689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C3CE21-218E-4032-8054-7C5017B3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Karabaliev</dc:creator>
  <cp:keywords/>
  <dc:description/>
  <cp:lastModifiedBy>user</cp:lastModifiedBy>
  <cp:revision>5</cp:revision>
  <cp:lastPrinted>2018-03-14T12:33:00Z</cp:lastPrinted>
  <dcterms:created xsi:type="dcterms:W3CDTF">2018-08-24T07:39:00Z</dcterms:created>
  <dcterms:modified xsi:type="dcterms:W3CDTF">2018-08-24T08:45:00Z</dcterms:modified>
</cp:coreProperties>
</file>