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20" w:rsidRPr="00DF0E20" w:rsidRDefault="00DF0E20" w:rsidP="00DF0E20">
      <w:pPr>
        <w:spacing w:line="276" w:lineRule="auto"/>
        <w:jc w:val="center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val="en-US" w:eastAsia="en-US"/>
        </w:rPr>
        <w:t>ЕКИП</w:t>
      </w:r>
      <w:r w:rsidRPr="00DF0E20">
        <w:rPr>
          <w:sz w:val="28"/>
          <w:szCs w:val="26"/>
          <w:lang w:eastAsia="en-US"/>
        </w:rPr>
        <w:t xml:space="preserve"> </w:t>
      </w:r>
      <w:r w:rsidRPr="00DF0E20">
        <w:rPr>
          <w:b/>
          <w:sz w:val="28"/>
          <w:szCs w:val="26"/>
          <w:lang w:val="en-US" w:eastAsia="en-US"/>
        </w:rPr>
        <w:t>НА ПРОЕКТ</w:t>
      </w:r>
      <w:r w:rsidRPr="00DF0E20">
        <w:rPr>
          <w:sz w:val="28"/>
          <w:szCs w:val="26"/>
          <w:lang w:eastAsia="en-US"/>
        </w:rPr>
        <w:t xml:space="preserve"> </w:t>
      </w:r>
      <w:r w:rsidRPr="00DF0E20">
        <w:rPr>
          <w:b/>
          <w:sz w:val="28"/>
          <w:szCs w:val="26"/>
          <w:lang w:val="en-US" w:eastAsia="en-US"/>
        </w:rPr>
        <w:t>BG05M2OP001-2.0</w:t>
      </w:r>
      <w:r w:rsidRPr="00DF0E20">
        <w:rPr>
          <w:b/>
          <w:sz w:val="28"/>
          <w:szCs w:val="26"/>
          <w:lang w:eastAsia="en-US"/>
        </w:rPr>
        <w:t>13-0001 „СТУДЕНТСКИ ПРАКТИКИ</w:t>
      </w:r>
      <w:r w:rsidRPr="00DF0E20">
        <w:rPr>
          <w:b/>
          <w:sz w:val="28"/>
          <w:szCs w:val="26"/>
          <w:lang w:val="en-US" w:eastAsia="en-US"/>
        </w:rPr>
        <w:t>-</w:t>
      </w:r>
      <w:r w:rsidRPr="00DF0E20">
        <w:rPr>
          <w:b/>
          <w:sz w:val="28"/>
          <w:szCs w:val="26"/>
          <w:lang w:eastAsia="en-US"/>
        </w:rPr>
        <w:t>ФАЗА</w:t>
      </w:r>
      <w:r w:rsidRPr="00DF0E20">
        <w:rPr>
          <w:b/>
          <w:sz w:val="28"/>
          <w:szCs w:val="26"/>
          <w:lang w:val="en-US" w:eastAsia="en-US"/>
        </w:rPr>
        <w:t xml:space="preserve"> 2</w:t>
      </w:r>
      <w:r w:rsidRPr="00DF0E20">
        <w:rPr>
          <w:b/>
          <w:sz w:val="28"/>
          <w:szCs w:val="26"/>
          <w:lang w:eastAsia="en-US"/>
        </w:rPr>
        <w:t>“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Ректорат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Проф. Румен Бинев, Водещ функционален експерт - </w:t>
      </w:r>
      <w:proofErr w:type="spellStart"/>
      <w:r w:rsidRPr="00DF0E20">
        <w:t>binew@abv</w:t>
      </w:r>
      <w:proofErr w:type="spellEnd"/>
      <w:r w:rsidRPr="00DF0E20">
        <w:t>.</w:t>
      </w:r>
      <w:proofErr w:type="spellStart"/>
      <w:r w:rsidRPr="00DF0E20">
        <w:t>bg</w:t>
      </w:r>
      <w:proofErr w:type="spellEnd"/>
      <w:r w:rsidRPr="00DF0E20">
        <w:rPr>
          <w:sz w:val="28"/>
          <w:szCs w:val="26"/>
          <w:lang w:eastAsia="en-US"/>
        </w:rPr>
        <w:t>, тел.: 042/699 203</w:t>
      </w:r>
    </w:p>
    <w:p w:rsidR="00DF0E20" w:rsidRPr="00DF0E20" w:rsidRDefault="00DF0E20" w:rsidP="00DF0E20">
      <w:pPr>
        <w:spacing w:line="276" w:lineRule="auto"/>
        <w:jc w:val="both"/>
        <w:rPr>
          <w:sz w:val="26"/>
          <w:szCs w:val="26"/>
        </w:rPr>
      </w:pPr>
      <w:r w:rsidRPr="00DF0E20">
        <w:rPr>
          <w:sz w:val="28"/>
          <w:szCs w:val="26"/>
          <w:lang w:eastAsia="en-US"/>
        </w:rPr>
        <w:t xml:space="preserve">Гл. експерт Ваня Трифонова, функционален експерт - </w:t>
      </w:r>
      <w:hyperlink r:id="rId7" w:history="1">
        <w:r w:rsidRPr="00DF0E20">
          <w:rPr>
            <w:sz w:val="26"/>
            <w:szCs w:val="26"/>
          </w:rPr>
          <w:t>tr_vanya@uni-sz.bg</w:t>
        </w:r>
      </w:hyperlink>
      <w:r w:rsidRPr="00DF0E20">
        <w:rPr>
          <w:sz w:val="26"/>
          <w:szCs w:val="26"/>
        </w:rPr>
        <w:t xml:space="preserve">, тел.: 042/699 206, ректорат, ст. 226 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Аграрен факултет</w:t>
      </w:r>
    </w:p>
    <w:p w:rsidR="00DF0E20" w:rsidRPr="00DF0E20" w:rsidRDefault="00DF0E20" w:rsidP="00DF0E20">
      <w:pPr>
        <w:spacing w:line="276" w:lineRule="auto"/>
        <w:jc w:val="both"/>
        <w:rPr>
          <w:sz w:val="26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Проф. Веселин Радев, Функционален експерт - </w:t>
      </w:r>
      <w:hyperlink r:id="rId8" w:history="1">
        <w:r w:rsidRPr="00DF0E20">
          <w:rPr>
            <w:sz w:val="26"/>
            <w:szCs w:val="26"/>
            <w:lang w:val="en-US" w:eastAsia="en-US"/>
          </w:rPr>
          <w:t>vradev@af.uni-sz.bg</w:t>
        </w:r>
      </w:hyperlink>
      <w:r w:rsidRPr="00DF0E20">
        <w:rPr>
          <w:sz w:val="26"/>
          <w:szCs w:val="26"/>
          <w:lang w:eastAsia="en-US"/>
        </w:rPr>
        <w:t>; тел.: 042/699 301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6"/>
          <w:szCs w:val="26"/>
          <w:lang w:eastAsia="en-US"/>
        </w:rPr>
        <w:t xml:space="preserve">Ст. експерт Нели Цветанова, </w:t>
      </w:r>
      <w:r w:rsidRPr="00DF0E20">
        <w:rPr>
          <w:sz w:val="28"/>
          <w:szCs w:val="26"/>
          <w:lang w:eastAsia="en-US"/>
        </w:rPr>
        <w:t>технически изпълнител</w:t>
      </w:r>
      <w:r w:rsidRPr="00DF0E20">
        <w:rPr>
          <w:sz w:val="26"/>
          <w:szCs w:val="26"/>
          <w:lang w:eastAsia="en-US"/>
        </w:rPr>
        <w:t xml:space="preserve"> - </w:t>
      </w:r>
      <w:hyperlink r:id="rId9" w:history="1">
        <w:r w:rsidRPr="00DF0E20">
          <w:rPr>
            <w:sz w:val="26"/>
            <w:szCs w:val="26"/>
            <w:lang w:val="en-US"/>
          </w:rPr>
          <w:t>nelly</w:t>
        </w:r>
        <w:r w:rsidRPr="00DF0E20">
          <w:rPr>
            <w:sz w:val="26"/>
            <w:szCs w:val="26"/>
            <w:lang w:val="ru-RU"/>
          </w:rPr>
          <w:t>@</w:t>
        </w:r>
        <w:proofErr w:type="spellStart"/>
        <w:r w:rsidRPr="00DF0E20">
          <w:rPr>
            <w:sz w:val="26"/>
            <w:szCs w:val="26"/>
            <w:lang w:val="en-US"/>
          </w:rPr>
          <w:t>uni</w:t>
        </w:r>
        <w:proofErr w:type="spellEnd"/>
        <w:r w:rsidRPr="00DF0E20">
          <w:rPr>
            <w:sz w:val="26"/>
            <w:szCs w:val="26"/>
            <w:lang w:val="ru-RU"/>
          </w:rPr>
          <w:t>-</w:t>
        </w:r>
        <w:proofErr w:type="spellStart"/>
        <w:r w:rsidRPr="00DF0E20">
          <w:rPr>
            <w:sz w:val="26"/>
            <w:szCs w:val="26"/>
            <w:lang w:val="en-US"/>
          </w:rPr>
          <w:t>sz</w:t>
        </w:r>
        <w:proofErr w:type="spellEnd"/>
        <w:r w:rsidRPr="00DF0E20">
          <w:rPr>
            <w:sz w:val="26"/>
            <w:szCs w:val="26"/>
            <w:lang w:val="ru-RU"/>
          </w:rPr>
          <w:t>.</w:t>
        </w:r>
        <w:proofErr w:type="spellStart"/>
        <w:r w:rsidRPr="00DF0E20">
          <w:rPr>
            <w:sz w:val="26"/>
            <w:szCs w:val="26"/>
            <w:lang w:val="en-US"/>
          </w:rPr>
          <w:t>bg</w:t>
        </w:r>
        <w:proofErr w:type="spellEnd"/>
      </w:hyperlink>
      <w:r w:rsidRPr="00DF0E20">
        <w:rPr>
          <w:sz w:val="26"/>
          <w:szCs w:val="26"/>
        </w:rPr>
        <w:t>, тел: 042/699 446, деканат АФ, ст. 450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Ветеринарномедицински факултет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Доц. Тодор </w:t>
      </w:r>
      <w:proofErr w:type="spellStart"/>
      <w:r w:rsidRPr="00DF0E20">
        <w:rPr>
          <w:sz w:val="28"/>
          <w:szCs w:val="26"/>
          <w:lang w:eastAsia="en-US"/>
        </w:rPr>
        <w:t>Стоянчев</w:t>
      </w:r>
      <w:proofErr w:type="spellEnd"/>
      <w:r w:rsidRPr="00DF0E20">
        <w:rPr>
          <w:sz w:val="28"/>
          <w:szCs w:val="26"/>
          <w:lang w:eastAsia="en-US"/>
        </w:rPr>
        <w:t xml:space="preserve">, Функционален експерт – </w:t>
      </w:r>
      <w:hyperlink r:id="rId10" w:history="1">
        <w:r w:rsidRPr="00DF0E20">
          <w:rPr>
            <w:color w:val="0000FF"/>
            <w:u w:val="single"/>
          </w:rPr>
          <w:t>todor.stoyanchev@trakia-uni.bg</w:t>
        </w:r>
      </w:hyperlink>
      <w:r w:rsidRPr="00DF0E20">
        <w:rPr>
          <w:sz w:val="26"/>
          <w:szCs w:val="26"/>
          <w:lang w:eastAsia="en-US"/>
        </w:rPr>
        <w:t>, тел.:</w:t>
      </w:r>
      <w:r w:rsidRPr="00DF0E20">
        <w:t xml:space="preserve"> </w:t>
      </w:r>
      <w:r w:rsidRPr="00DF0E20">
        <w:rPr>
          <w:sz w:val="26"/>
          <w:szCs w:val="26"/>
          <w:lang w:eastAsia="en-US"/>
        </w:rPr>
        <w:t xml:space="preserve">042/699 500 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Доц. Пламен Георгиев, технически изпълнител – </w:t>
      </w:r>
      <w:hyperlink r:id="rId11" w:history="1">
        <w:r w:rsidRPr="00DF0E20">
          <w:rPr>
            <w:color w:val="0000FF"/>
            <w:sz w:val="26"/>
            <w:szCs w:val="26"/>
            <w:u w:val="single"/>
            <w:lang w:val="en-US"/>
          </w:rPr>
          <w:t>vet.praktiki@abv.bg</w:t>
        </w:r>
      </w:hyperlink>
      <w:r w:rsidRPr="00DF0E20">
        <w:rPr>
          <w:sz w:val="26"/>
          <w:szCs w:val="26"/>
        </w:rPr>
        <w:t>, тел.: 042/699 502, деканат ВМФ, ст. 589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Медицински факултет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highlight w:val="yellow"/>
          <w:lang w:eastAsia="en-US"/>
        </w:rPr>
      </w:pPr>
      <w:r w:rsidRPr="00DF0E20">
        <w:rPr>
          <w:sz w:val="28"/>
          <w:szCs w:val="26"/>
          <w:lang w:eastAsia="en-US"/>
        </w:rPr>
        <w:t xml:space="preserve">Доц. Боряна Парашкевова, Функционален експерт – </w:t>
      </w:r>
      <w:hyperlink r:id="rId12" w:history="1">
        <w:r w:rsidRPr="00DF0E20">
          <w:rPr>
            <w:color w:val="0000FF" w:themeColor="hyperlink"/>
            <w:sz w:val="26"/>
            <w:szCs w:val="26"/>
            <w:u w:val="single"/>
            <w:lang w:val="en-US"/>
          </w:rPr>
          <w:t>b_par@abv.bg</w:t>
        </w:r>
      </w:hyperlink>
      <w:r w:rsidRPr="00DF0E20">
        <w:rPr>
          <w:sz w:val="26"/>
          <w:szCs w:val="26"/>
          <w:lang w:eastAsia="en-US"/>
        </w:rPr>
        <w:t xml:space="preserve">, тел.: </w:t>
      </w:r>
      <w:r w:rsidRPr="00DF0E20">
        <w:rPr>
          <w:sz w:val="26"/>
          <w:szCs w:val="26"/>
          <w:lang w:val="en-US" w:eastAsia="en-US"/>
        </w:rPr>
        <w:t>0</w:t>
      </w:r>
      <w:r w:rsidRPr="00DF0E20">
        <w:rPr>
          <w:sz w:val="26"/>
          <w:szCs w:val="26"/>
          <w:lang w:eastAsia="en-US"/>
        </w:rPr>
        <w:t>898259906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Ст. експерт </w:t>
      </w:r>
      <w:proofErr w:type="spellStart"/>
      <w:r w:rsidRPr="00DF0E20">
        <w:rPr>
          <w:sz w:val="28"/>
          <w:szCs w:val="26"/>
          <w:lang w:eastAsia="en-US"/>
        </w:rPr>
        <w:t>Лия</w:t>
      </w:r>
      <w:proofErr w:type="spellEnd"/>
      <w:r w:rsidRPr="00DF0E20">
        <w:rPr>
          <w:sz w:val="28"/>
          <w:szCs w:val="26"/>
          <w:lang w:eastAsia="en-US"/>
        </w:rPr>
        <w:t xml:space="preserve"> Стоилкова, технически изпълнител – </w:t>
      </w:r>
      <w:hyperlink r:id="rId13" w:history="1">
        <w:r w:rsidRPr="00DF0E20">
          <w:rPr>
            <w:sz w:val="26"/>
            <w:szCs w:val="26"/>
            <w:lang w:val="en-US" w:eastAsia="en-US"/>
          </w:rPr>
          <w:t>liyastoilkova@mf.uni-sz.bg</w:t>
        </w:r>
      </w:hyperlink>
      <w:r w:rsidRPr="00DF0E20">
        <w:rPr>
          <w:sz w:val="26"/>
          <w:szCs w:val="26"/>
          <w:lang w:eastAsia="en-US"/>
        </w:rPr>
        <w:t>, тел.: 042/664 209, деканат МФ, ст.3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Педагогически факултет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highlight w:val="yellow"/>
          <w:lang w:val="en-US" w:eastAsia="en-US"/>
        </w:rPr>
      </w:pPr>
      <w:r w:rsidRPr="00DF0E20">
        <w:rPr>
          <w:sz w:val="28"/>
          <w:szCs w:val="26"/>
          <w:lang w:eastAsia="en-US"/>
        </w:rPr>
        <w:t xml:space="preserve">Гл. ас. Милен Димитров, Функционален експерт – </w:t>
      </w:r>
      <w:hyperlink r:id="rId14" w:history="1">
        <w:r w:rsidRPr="00DF0E20">
          <w:rPr>
            <w:color w:val="0000FF" w:themeColor="hyperlink"/>
            <w:sz w:val="26"/>
            <w:szCs w:val="26"/>
            <w:u w:val="single"/>
            <w:lang w:val="en-US"/>
          </w:rPr>
          <w:t>milen.dimitrov@trakia-uni.bg</w:t>
        </w:r>
      </w:hyperlink>
      <w:r w:rsidRPr="00DF0E20">
        <w:rPr>
          <w:sz w:val="26"/>
          <w:szCs w:val="26"/>
          <w:lang w:eastAsia="en-US"/>
        </w:rPr>
        <w:t xml:space="preserve">, тел.: </w:t>
      </w:r>
      <w:r w:rsidRPr="00DF0E20">
        <w:rPr>
          <w:sz w:val="26"/>
          <w:szCs w:val="26"/>
          <w:lang w:val="en-US" w:eastAsia="en-US"/>
        </w:rPr>
        <w:t>0882389475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Ст. експерт Галина Кючукова, технически изпълнител – </w:t>
      </w:r>
      <w:hyperlink r:id="rId15" w:history="1">
        <w:r w:rsidRPr="00DF0E20">
          <w:rPr>
            <w:sz w:val="26"/>
            <w:szCs w:val="26"/>
            <w:lang w:val="en-US" w:eastAsia="en-US"/>
          </w:rPr>
          <w:t>gal1969@abv.bg</w:t>
        </w:r>
      </w:hyperlink>
      <w:r w:rsidRPr="00DF0E20">
        <w:rPr>
          <w:sz w:val="26"/>
          <w:szCs w:val="26"/>
          <w:lang w:eastAsia="en-US"/>
        </w:rPr>
        <w:t>, тел.: 042/613 762, деканат ПФ, ст. 312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Стопански факултет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Ас. </w:t>
      </w:r>
      <w:proofErr w:type="spellStart"/>
      <w:r w:rsidRPr="00DF0E20">
        <w:rPr>
          <w:sz w:val="28"/>
          <w:szCs w:val="26"/>
          <w:lang w:eastAsia="en-US"/>
        </w:rPr>
        <w:t>Неделин</w:t>
      </w:r>
      <w:proofErr w:type="spellEnd"/>
      <w:r w:rsidRPr="00DF0E20">
        <w:rPr>
          <w:sz w:val="28"/>
          <w:szCs w:val="26"/>
          <w:lang w:eastAsia="en-US"/>
        </w:rPr>
        <w:t xml:space="preserve"> Марков, технически изпълнител - </w:t>
      </w:r>
      <w:hyperlink r:id="rId16" w:history="1">
        <w:r w:rsidRPr="00DF0E20">
          <w:rPr>
            <w:sz w:val="26"/>
            <w:szCs w:val="26"/>
            <w:lang w:val="en-US"/>
          </w:rPr>
          <w:t>n_markov@uni-sz.bg</w:t>
        </w:r>
      </w:hyperlink>
      <w:r w:rsidRPr="00DF0E20">
        <w:rPr>
          <w:sz w:val="26"/>
          <w:szCs w:val="26"/>
        </w:rPr>
        <w:t>, тел.: 042/699 436, ст. 317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Факултет „Техника и технологии“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Доц. Таня Пехливанова, Функционален експерт - </w:t>
      </w:r>
      <w:hyperlink r:id="rId17" w:history="1">
        <w:r w:rsidRPr="00DF0E20">
          <w:rPr>
            <w:color w:val="0000FF" w:themeColor="hyperlink"/>
            <w:sz w:val="26"/>
            <w:szCs w:val="26"/>
            <w:u w:val="single"/>
            <w:lang w:val="en-US"/>
          </w:rPr>
          <w:t>tania_ipg@abv.bg</w:t>
        </w:r>
      </w:hyperlink>
      <w:r w:rsidRPr="00DF0E20">
        <w:rPr>
          <w:sz w:val="26"/>
          <w:szCs w:val="26"/>
          <w:lang w:eastAsia="en-US"/>
        </w:rPr>
        <w:t>, тел.: 046/669 182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proofErr w:type="spellStart"/>
      <w:r w:rsidRPr="00DF0E20">
        <w:rPr>
          <w:sz w:val="28"/>
          <w:szCs w:val="26"/>
          <w:lang w:eastAsia="en-US"/>
        </w:rPr>
        <w:t>Техн</w:t>
      </w:r>
      <w:proofErr w:type="spellEnd"/>
      <w:r w:rsidRPr="00DF0E20">
        <w:rPr>
          <w:sz w:val="28"/>
          <w:szCs w:val="26"/>
          <w:lang w:eastAsia="en-US"/>
        </w:rPr>
        <w:t xml:space="preserve">. сътрудник Валентина Вангелова, технически изпълнител - </w:t>
      </w:r>
      <w:hyperlink r:id="rId18" w:history="1">
        <w:r w:rsidRPr="00DF0E20">
          <w:rPr>
            <w:sz w:val="26"/>
            <w:szCs w:val="26"/>
            <w:lang w:val="en-US" w:eastAsia="en-US"/>
          </w:rPr>
          <w:t>valensiq@mail.bg</w:t>
        </w:r>
      </w:hyperlink>
      <w:r w:rsidRPr="00DF0E20">
        <w:rPr>
          <w:sz w:val="26"/>
          <w:szCs w:val="26"/>
          <w:lang w:eastAsia="en-US"/>
        </w:rPr>
        <w:t>, тел.: 046/669 182, деканат ФТТ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Филиал Хасково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Ст. </w:t>
      </w:r>
      <w:proofErr w:type="spellStart"/>
      <w:r w:rsidRPr="00DF0E20">
        <w:rPr>
          <w:sz w:val="28"/>
          <w:szCs w:val="26"/>
          <w:lang w:eastAsia="en-US"/>
        </w:rPr>
        <w:t>преп</w:t>
      </w:r>
      <w:proofErr w:type="spellEnd"/>
      <w:r w:rsidRPr="00DF0E20">
        <w:rPr>
          <w:sz w:val="28"/>
          <w:szCs w:val="26"/>
          <w:lang w:eastAsia="en-US"/>
        </w:rPr>
        <w:t xml:space="preserve">. Таня Паскалева, технически изпълнител - </w:t>
      </w:r>
      <w:hyperlink r:id="rId19" w:history="1">
        <w:r w:rsidRPr="00DF0E20">
          <w:rPr>
            <w:sz w:val="26"/>
            <w:szCs w:val="26"/>
            <w:lang w:val="en-US"/>
          </w:rPr>
          <w:t>paskaleva666@abv.bg</w:t>
        </w:r>
      </w:hyperlink>
      <w:r w:rsidRPr="00DF0E20">
        <w:rPr>
          <w:sz w:val="26"/>
          <w:szCs w:val="26"/>
        </w:rPr>
        <w:t>, тел.: 038/664 375, Филиал Хасково</w:t>
      </w:r>
      <w:bookmarkStart w:id="0" w:name="_GoBack"/>
      <w:bookmarkEnd w:id="0"/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t>За Медицински колеж</w:t>
      </w:r>
    </w:p>
    <w:p w:rsidR="00DF0E20" w:rsidRPr="00423D16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proofErr w:type="spellStart"/>
      <w:r w:rsidRPr="00DF0E20">
        <w:rPr>
          <w:sz w:val="28"/>
          <w:szCs w:val="26"/>
          <w:lang w:eastAsia="en-US"/>
        </w:rPr>
        <w:t>Преп</w:t>
      </w:r>
      <w:proofErr w:type="spellEnd"/>
      <w:r w:rsidRPr="00DF0E20">
        <w:rPr>
          <w:sz w:val="28"/>
          <w:szCs w:val="26"/>
          <w:lang w:eastAsia="en-US"/>
        </w:rPr>
        <w:t xml:space="preserve">. Ивелина Добрева, технически изпълнител - </w:t>
      </w:r>
      <w:hyperlink r:id="rId20" w:history="1">
        <w:r w:rsidRPr="00DF0E20">
          <w:rPr>
            <w:color w:val="0000FF" w:themeColor="hyperlink"/>
            <w:sz w:val="26"/>
            <w:szCs w:val="26"/>
            <w:u w:val="single"/>
            <w:lang w:val="en-US"/>
          </w:rPr>
          <w:t>ivelinadob@abv.bg</w:t>
        </w:r>
      </w:hyperlink>
      <w:r w:rsidRPr="00DF0E20">
        <w:rPr>
          <w:sz w:val="26"/>
          <w:szCs w:val="26"/>
        </w:rPr>
        <w:t>, тел.: 042/</w:t>
      </w:r>
      <w:r w:rsidRPr="00423D16">
        <w:rPr>
          <w:sz w:val="26"/>
          <w:szCs w:val="26"/>
        </w:rPr>
        <w:t>601 721</w:t>
      </w:r>
    </w:p>
    <w:p w:rsidR="00DF0E20" w:rsidRPr="00DF0E20" w:rsidRDefault="00DF0E20" w:rsidP="00DF0E20">
      <w:pPr>
        <w:spacing w:line="276" w:lineRule="auto"/>
        <w:ind w:firstLine="720"/>
        <w:jc w:val="both"/>
        <w:rPr>
          <w:b/>
          <w:sz w:val="28"/>
          <w:szCs w:val="26"/>
          <w:lang w:eastAsia="en-US"/>
        </w:rPr>
      </w:pPr>
      <w:r w:rsidRPr="00DF0E20">
        <w:rPr>
          <w:b/>
          <w:sz w:val="28"/>
          <w:szCs w:val="26"/>
          <w:lang w:eastAsia="en-US"/>
        </w:rPr>
        <w:lastRenderedPageBreak/>
        <w:t>Експерт финансово счетоводно обслужване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Гл. експерт Господин Господинов – </w:t>
      </w:r>
      <w:hyperlink r:id="rId21" w:history="1">
        <w:r w:rsidRPr="00DF0E20">
          <w:rPr>
            <w:sz w:val="26"/>
            <w:szCs w:val="26"/>
            <w:lang w:val="en-US"/>
          </w:rPr>
          <w:t>gospodin4o@abv.bg</w:t>
        </w:r>
      </w:hyperlink>
      <w:r w:rsidRPr="00DF0E20">
        <w:rPr>
          <w:sz w:val="26"/>
          <w:szCs w:val="26"/>
        </w:rPr>
        <w:t>, тел.: 042/699 221, ректорат, ст. 227</w:t>
      </w:r>
    </w:p>
    <w:p w:rsidR="00DF0E20" w:rsidRPr="00DF0E20" w:rsidRDefault="00DF0E20" w:rsidP="00DF0E20">
      <w:pPr>
        <w:spacing w:line="276" w:lineRule="auto"/>
        <w:jc w:val="both"/>
        <w:rPr>
          <w:sz w:val="28"/>
          <w:szCs w:val="26"/>
          <w:lang w:eastAsia="en-US"/>
        </w:rPr>
      </w:pPr>
      <w:r w:rsidRPr="00DF0E20">
        <w:rPr>
          <w:sz w:val="28"/>
          <w:szCs w:val="26"/>
          <w:lang w:eastAsia="en-US"/>
        </w:rPr>
        <w:t xml:space="preserve">Гл. експерт Живка Стефанова - </w:t>
      </w:r>
      <w:hyperlink r:id="rId22" w:history="1">
        <w:r w:rsidRPr="00DF0E20">
          <w:rPr>
            <w:sz w:val="26"/>
            <w:szCs w:val="26"/>
            <w:lang w:val="en-US"/>
          </w:rPr>
          <w:t>jiv2003@abv.bg</w:t>
        </w:r>
      </w:hyperlink>
      <w:r w:rsidRPr="00DF0E20">
        <w:rPr>
          <w:sz w:val="26"/>
          <w:szCs w:val="26"/>
        </w:rPr>
        <w:t>, тел.: 042/699 226, ректорат, ст. 206</w:t>
      </w:r>
    </w:p>
    <w:p w:rsidR="00DF0E20" w:rsidRPr="00DF0E20" w:rsidRDefault="00DF0E20" w:rsidP="00DF0E20">
      <w:pPr>
        <w:spacing w:after="200" w:line="276" w:lineRule="auto"/>
        <w:rPr>
          <w:lang w:val="en-US"/>
        </w:rPr>
      </w:pPr>
      <w:r w:rsidRPr="00DF0E20">
        <w:t xml:space="preserve">Гл. експерт Марина Тенева - </w:t>
      </w:r>
      <w:proofErr w:type="spellStart"/>
      <w:r w:rsidRPr="00DF0E20">
        <w:t>mteneva@uni-sz</w:t>
      </w:r>
      <w:proofErr w:type="spellEnd"/>
      <w:r w:rsidRPr="00DF0E20">
        <w:t>.</w:t>
      </w:r>
      <w:proofErr w:type="spellStart"/>
      <w:r w:rsidRPr="00DF0E20">
        <w:t>bg</w:t>
      </w:r>
      <w:proofErr w:type="spellEnd"/>
      <w:r w:rsidRPr="00DF0E20">
        <w:t xml:space="preserve">, тел.: 042/699 225, ректорат, ст. </w:t>
      </w:r>
      <w:r w:rsidRPr="00DF0E20">
        <w:rPr>
          <w:lang w:val="en-US"/>
        </w:rPr>
        <w:t>218</w:t>
      </w:r>
    </w:p>
    <w:p w:rsidR="00C12ECE" w:rsidRPr="00A34E58" w:rsidRDefault="00C12ECE" w:rsidP="005D05FA">
      <w:pPr>
        <w:jc w:val="both"/>
        <w:rPr>
          <w:lang w:val="en-US"/>
        </w:rPr>
      </w:pPr>
    </w:p>
    <w:sectPr w:rsidR="00C12ECE" w:rsidRPr="00A34E58" w:rsidSect="00330FA8">
      <w:headerReference w:type="default" r:id="rId23"/>
      <w:pgSz w:w="11906" w:h="16838"/>
      <w:pgMar w:top="142" w:right="991" w:bottom="1417" w:left="993" w:header="141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37" w:rsidRDefault="00254437" w:rsidP="00C5450D">
      <w:r>
        <w:separator/>
      </w:r>
    </w:p>
  </w:endnote>
  <w:endnote w:type="continuationSeparator" w:id="0">
    <w:p w:rsidR="00254437" w:rsidRDefault="0025443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37" w:rsidRDefault="00254437" w:rsidP="00C5450D">
      <w:r>
        <w:separator/>
      </w:r>
    </w:p>
  </w:footnote>
  <w:footnote w:type="continuationSeparator" w:id="0">
    <w:p w:rsidR="00254437" w:rsidRDefault="0025443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 w:rsidP="000832D0">
    <w:pPr>
      <w:pStyle w:val="Header"/>
      <w:pBdr>
        <w:bottom w:val="single" w:sz="6" w:space="0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B4EC890" wp14:editId="18714176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BE91D2A" wp14:editId="4910B12B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6390"/>
    <w:rsid w:val="0003243D"/>
    <w:rsid w:val="000470DF"/>
    <w:rsid w:val="00047DDE"/>
    <w:rsid w:val="000832D0"/>
    <w:rsid w:val="000946C7"/>
    <w:rsid w:val="000B4171"/>
    <w:rsid w:val="000B7E9B"/>
    <w:rsid w:val="000E3E0B"/>
    <w:rsid w:val="000E5C54"/>
    <w:rsid w:val="000F1A76"/>
    <w:rsid w:val="00100A28"/>
    <w:rsid w:val="00127AB7"/>
    <w:rsid w:val="00142504"/>
    <w:rsid w:val="001728DB"/>
    <w:rsid w:val="001776E0"/>
    <w:rsid w:val="001A1304"/>
    <w:rsid w:val="001E2107"/>
    <w:rsid w:val="00243DAB"/>
    <w:rsid w:val="00254437"/>
    <w:rsid w:val="002661BC"/>
    <w:rsid w:val="00281C22"/>
    <w:rsid w:val="00284759"/>
    <w:rsid w:val="00285A16"/>
    <w:rsid w:val="002967B2"/>
    <w:rsid w:val="002B5A85"/>
    <w:rsid w:val="002C205F"/>
    <w:rsid w:val="002C5A74"/>
    <w:rsid w:val="002F2E95"/>
    <w:rsid w:val="0030557F"/>
    <w:rsid w:val="00307434"/>
    <w:rsid w:val="00330FA8"/>
    <w:rsid w:val="00341ABB"/>
    <w:rsid w:val="00342AF9"/>
    <w:rsid w:val="003615C6"/>
    <w:rsid w:val="003A5E6B"/>
    <w:rsid w:val="003B426F"/>
    <w:rsid w:val="004031DC"/>
    <w:rsid w:val="00413EFB"/>
    <w:rsid w:val="00423D16"/>
    <w:rsid w:val="00433D32"/>
    <w:rsid w:val="00446A35"/>
    <w:rsid w:val="004671B1"/>
    <w:rsid w:val="004A4AE1"/>
    <w:rsid w:val="004A5300"/>
    <w:rsid w:val="004C7BF5"/>
    <w:rsid w:val="004D3C32"/>
    <w:rsid w:val="004E09B2"/>
    <w:rsid w:val="00506648"/>
    <w:rsid w:val="00537D5B"/>
    <w:rsid w:val="0054424B"/>
    <w:rsid w:val="005612D7"/>
    <w:rsid w:val="005D05FA"/>
    <w:rsid w:val="00600B7B"/>
    <w:rsid w:val="0060263F"/>
    <w:rsid w:val="0065193E"/>
    <w:rsid w:val="006703F5"/>
    <w:rsid w:val="0068646A"/>
    <w:rsid w:val="006B3B28"/>
    <w:rsid w:val="006B7C00"/>
    <w:rsid w:val="006D79DD"/>
    <w:rsid w:val="006E698B"/>
    <w:rsid w:val="00713782"/>
    <w:rsid w:val="00744AFB"/>
    <w:rsid w:val="00753CC2"/>
    <w:rsid w:val="00760ED5"/>
    <w:rsid w:val="007D05B4"/>
    <w:rsid w:val="007E558E"/>
    <w:rsid w:val="008364D1"/>
    <w:rsid w:val="0086223A"/>
    <w:rsid w:val="008651F9"/>
    <w:rsid w:val="008841E3"/>
    <w:rsid w:val="00891990"/>
    <w:rsid w:val="009128F4"/>
    <w:rsid w:val="009179FE"/>
    <w:rsid w:val="00933BC3"/>
    <w:rsid w:val="00942EFB"/>
    <w:rsid w:val="00954B1F"/>
    <w:rsid w:val="00957235"/>
    <w:rsid w:val="00974540"/>
    <w:rsid w:val="00976879"/>
    <w:rsid w:val="009A54D0"/>
    <w:rsid w:val="00A34E58"/>
    <w:rsid w:val="00A746E7"/>
    <w:rsid w:val="00AA1012"/>
    <w:rsid w:val="00B04F22"/>
    <w:rsid w:val="00B30D64"/>
    <w:rsid w:val="00B32586"/>
    <w:rsid w:val="00B34B85"/>
    <w:rsid w:val="00B86206"/>
    <w:rsid w:val="00BA60A3"/>
    <w:rsid w:val="00BB001E"/>
    <w:rsid w:val="00BB40BE"/>
    <w:rsid w:val="00BC532E"/>
    <w:rsid w:val="00C00FED"/>
    <w:rsid w:val="00C0758F"/>
    <w:rsid w:val="00C12ECE"/>
    <w:rsid w:val="00C520BD"/>
    <w:rsid w:val="00C5450D"/>
    <w:rsid w:val="00C65261"/>
    <w:rsid w:val="00C74A16"/>
    <w:rsid w:val="00CC2E7E"/>
    <w:rsid w:val="00CC5782"/>
    <w:rsid w:val="00CE184E"/>
    <w:rsid w:val="00D4611F"/>
    <w:rsid w:val="00D476D8"/>
    <w:rsid w:val="00D537C9"/>
    <w:rsid w:val="00D80106"/>
    <w:rsid w:val="00D82CFA"/>
    <w:rsid w:val="00DA2118"/>
    <w:rsid w:val="00DA7930"/>
    <w:rsid w:val="00DD6605"/>
    <w:rsid w:val="00DF0E20"/>
    <w:rsid w:val="00E21461"/>
    <w:rsid w:val="00E255B3"/>
    <w:rsid w:val="00EF536B"/>
    <w:rsid w:val="00F21582"/>
    <w:rsid w:val="00F25893"/>
    <w:rsid w:val="00F41CD1"/>
    <w:rsid w:val="00F44930"/>
    <w:rsid w:val="00F54E03"/>
    <w:rsid w:val="00FF1E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5D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5D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dev@af.uni-sz.bg" TargetMode="External"/><Relationship Id="rId13" Type="http://schemas.openxmlformats.org/officeDocument/2006/relationships/hyperlink" Target="mailto:liyastoilkova@mf.uni-sz.bg" TargetMode="External"/><Relationship Id="rId18" Type="http://schemas.openxmlformats.org/officeDocument/2006/relationships/hyperlink" Target="mailto:valensiq@mail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spodin4o@abv.bg" TargetMode="External"/><Relationship Id="rId7" Type="http://schemas.openxmlformats.org/officeDocument/2006/relationships/hyperlink" Target="mailto:tr_vanya@uni-sz.bg" TargetMode="External"/><Relationship Id="rId12" Type="http://schemas.openxmlformats.org/officeDocument/2006/relationships/hyperlink" Target="mailto:b_par@abv.bg" TargetMode="External"/><Relationship Id="rId17" Type="http://schemas.openxmlformats.org/officeDocument/2006/relationships/hyperlink" Target="mailto:tania_ipg@abv.b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_markov@uni-sz.bg" TargetMode="External"/><Relationship Id="rId20" Type="http://schemas.openxmlformats.org/officeDocument/2006/relationships/hyperlink" Target="mailto:ivelinadob@abv.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et.praktiki@abv.b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al1969@abv.b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odor.stoyanchev@trakia-uni.bg" TargetMode="External"/><Relationship Id="rId19" Type="http://schemas.openxmlformats.org/officeDocument/2006/relationships/hyperlink" Target="mailto:paskaleva666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y@uni-sz.bg" TargetMode="External"/><Relationship Id="rId14" Type="http://schemas.openxmlformats.org/officeDocument/2006/relationships/hyperlink" Target="mailto:milen.dimitrov@trakia-uni.bg" TargetMode="External"/><Relationship Id="rId22" Type="http://schemas.openxmlformats.org/officeDocument/2006/relationships/hyperlink" Target="mailto:jiv2003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Vanya Trifonova</cp:lastModifiedBy>
  <cp:revision>4</cp:revision>
  <cp:lastPrinted>2020-03-03T06:48:00Z</cp:lastPrinted>
  <dcterms:created xsi:type="dcterms:W3CDTF">2020-04-23T10:19:00Z</dcterms:created>
  <dcterms:modified xsi:type="dcterms:W3CDTF">2020-04-23T10:30:00Z</dcterms:modified>
</cp:coreProperties>
</file>