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F9" w:rsidRDefault="00A61EF9">
      <w:pPr>
        <w:pStyle w:val="Listparagraph1cxspmiddle"/>
        <w:spacing w:after="0"/>
        <w:ind w:left="-45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A61EF9" w:rsidRPr="001C00C7" w:rsidRDefault="001C00C7">
      <w:pPr>
        <w:pStyle w:val="Listparagraph1cxspmiddle"/>
        <w:spacing w:after="0"/>
        <w:ind w:left="-45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1C00C7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Списък с публикации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за участие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конкурса</w:t>
      </w:r>
    </w:p>
    <w:p w:rsidR="00A61EF9" w:rsidRDefault="00A61EF9">
      <w:pPr>
        <w:pStyle w:val="Listparagraph1cxspmiddle"/>
        <w:spacing w:after="0"/>
        <w:ind w:left="-45"/>
        <w:rPr>
          <w:rFonts w:ascii="Times New Roman" w:hAnsi="Times New Roman"/>
          <w:b/>
          <w:bCs/>
          <w:sz w:val="24"/>
          <w:szCs w:val="24"/>
        </w:rPr>
      </w:pPr>
    </w:p>
    <w:p w:rsidR="00A61EF9" w:rsidRDefault="00A61EF9">
      <w:pPr>
        <w:pStyle w:val="Listparagraph1cxspmiddle"/>
        <w:spacing w:after="0"/>
        <w:ind w:left="-45"/>
        <w:rPr>
          <w:rFonts w:ascii="Times New Roman" w:hAnsi="Times New Roman"/>
          <w:b/>
          <w:bCs/>
          <w:sz w:val="24"/>
          <w:szCs w:val="24"/>
        </w:rPr>
      </w:pPr>
    </w:p>
    <w:p w:rsidR="00A61EF9" w:rsidRPr="001C00C7" w:rsidRDefault="001C00C7">
      <w:pPr>
        <w:pStyle w:val="Listparagraph1cxspmiddle"/>
        <w:spacing w:after="0"/>
        <w:ind w:left="-45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Научни публикации (не по-малко от 10) в издания, които са реферирани и индексирани в световноизвестни бази данни с научна информация </w:t>
      </w:r>
      <w:r w:rsidRPr="001C00C7">
        <w:rPr>
          <w:rFonts w:ascii="Times New Roman" w:hAnsi="Times New Roman"/>
          <w:b/>
          <w:bCs/>
          <w:sz w:val="24"/>
          <w:szCs w:val="24"/>
          <w:lang w:val="ru-RU"/>
        </w:rPr>
        <w:t xml:space="preserve">( </w:t>
      </w:r>
      <w:r>
        <w:rPr>
          <w:rFonts w:ascii="Times New Roman" w:hAnsi="Times New Roman"/>
          <w:b/>
          <w:bCs/>
          <w:sz w:val="24"/>
          <w:szCs w:val="24"/>
        </w:rPr>
        <w:t>по точка В</w:t>
      </w:r>
      <w:r w:rsidRPr="001C00C7">
        <w:rPr>
          <w:rFonts w:ascii="Times New Roman" w:hAnsi="Times New Roman"/>
          <w:b/>
          <w:bCs/>
          <w:sz w:val="24"/>
          <w:szCs w:val="24"/>
          <w:lang w:val="ru-RU"/>
        </w:rPr>
        <w:t>)</w:t>
      </w:r>
    </w:p>
    <w:p w:rsidR="00A61EF9" w:rsidRPr="001C00C7" w:rsidRDefault="00A61EF9">
      <w:pPr>
        <w:pStyle w:val="Listparagraph1cxspmiddle"/>
        <w:spacing w:after="0"/>
        <w:ind w:left="-45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61EF9" w:rsidRDefault="001C00C7">
      <w:pPr>
        <w:pStyle w:val="Listparagraph1cxspmiddle"/>
        <w:spacing w:after="0"/>
        <w:ind w:left="-45"/>
        <w:rPr>
          <w:rFonts w:ascii="Times New Roman" w:hAnsi="Times New Roman" w:cs="Times New Roman"/>
          <w:bCs/>
          <w:sz w:val="24"/>
          <w:szCs w:val="24"/>
        </w:rPr>
      </w:pPr>
      <w:r w:rsidRPr="001C00C7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 Младенов</w:t>
      </w:r>
      <w:r w:rsidRPr="001C00C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Pr="001C00C7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Хаджийска В., Спасов Б., Василева Д., Илчева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М., Златарева Д.,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Недевска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М., Ролята на  ПЕТ/КТ при  пациенти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неходжкинов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лимфом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Рентгенология и радиология,278-283, 4/</w:t>
      </w:r>
      <w:r w:rsidRPr="001C00C7">
        <w:rPr>
          <w:rFonts w:ascii="Times New Roman" w:hAnsi="Times New Roman" w:cs="Times New Roman"/>
          <w:bCs/>
          <w:sz w:val="24"/>
          <w:szCs w:val="24"/>
          <w:lang w:val="ru-RU"/>
        </w:rPr>
        <w:t>2017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</w:p>
    <w:p w:rsidR="00A61EF9" w:rsidRDefault="001C00C7">
      <w:pPr>
        <w:pStyle w:val="Listparagraph1cxspmiddle"/>
        <w:spacing w:after="0"/>
        <w:ind w:left="-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Младенов</w:t>
      </w:r>
      <w:r w:rsidRPr="001C00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1C00C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 Златарева Д., Хаджийска В., Василева Д.,  Илчева М., ПЕТ/КТ при пациент с метастази в главен </w:t>
      </w:r>
      <w:r>
        <w:rPr>
          <w:rFonts w:ascii="Times New Roman" w:hAnsi="Times New Roman" w:cs="Times New Roman"/>
          <w:sz w:val="24"/>
          <w:szCs w:val="24"/>
        </w:rPr>
        <w:t>мозък и неизвестно първично огнище</w:t>
      </w:r>
      <w:r w:rsidRPr="001C00C7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Рентгенология и радиология, 167-172, </w:t>
      </w:r>
      <w:r>
        <w:rPr>
          <w:rFonts w:ascii="Times New Roman" w:hAnsi="Times New Roman" w:cs="Times New Roman"/>
          <w:sz w:val="24"/>
          <w:szCs w:val="24"/>
        </w:rPr>
        <w:t xml:space="preserve">2/2018                 </w:t>
      </w:r>
    </w:p>
    <w:p w:rsidR="00A61EF9" w:rsidRDefault="001C00C7">
      <w:pPr>
        <w:pStyle w:val="Listparagraph1cxspmiddle"/>
        <w:spacing w:after="0"/>
        <w:ind w:left="-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Младенов К.</w:t>
      </w:r>
      <w:r>
        <w:rPr>
          <w:rFonts w:ascii="Times New Roman" w:hAnsi="Times New Roman" w:cs="Times New Roman"/>
          <w:sz w:val="24"/>
          <w:szCs w:val="24"/>
        </w:rPr>
        <w:t xml:space="preserve">,Хаджийска В., Василева Д., Николова П., Илчева М., Ролята на ПЕТ/КТ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проследяване на пациентите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екстранодална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локализация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Рентгенология и Радиология, 55-67, 1/2020 </w:t>
      </w:r>
    </w:p>
    <w:p w:rsidR="00A61EF9" w:rsidRDefault="001C00C7">
      <w:pPr>
        <w:pStyle w:val="Listparagraph1cxspmiddle"/>
        <w:spacing w:after="0"/>
        <w:ind w:left="-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61EF9" w:rsidRDefault="001C00C7">
      <w:pPr>
        <w:pStyle w:val="Listparagraph1cxspmiddle"/>
        <w:spacing w:before="0" w:after="0"/>
        <w:ind w:left="-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Младенов Б., Пешев Н. Иванов С., </w:t>
      </w:r>
      <w:r>
        <w:rPr>
          <w:rFonts w:ascii="Times New Roman" w:hAnsi="Times New Roman" w:cs="Times New Roman"/>
          <w:b/>
          <w:bCs/>
          <w:sz w:val="24"/>
          <w:szCs w:val="24"/>
        </w:rPr>
        <w:t>Младенов К.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Имуносцинтиграфия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карциномите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гастро</w:t>
      </w:r>
      <w:proofErr w:type="spellEnd"/>
      <w:r w:rsidRPr="001C00C7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интестиналния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тракт, Рентгенология и радиология, 18-21, 2/1995    </w:t>
      </w:r>
    </w:p>
    <w:p w:rsidR="00A61EF9" w:rsidRDefault="00A61EF9">
      <w:pPr>
        <w:pStyle w:val="Listparagraph1cxspmiddle"/>
        <w:spacing w:before="0" w:after="0"/>
        <w:ind w:left="-45"/>
        <w:rPr>
          <w:rFonts w:ascii="Times New Roman" w:hAnsi="Times New Roman" w:cs="Times New Roman"/>
          <w:sz w:val="24"/>
          <w:szCs w:val="24"/>
        </w:rPr>
      </w:pPr>
    </w:p>
    <w:p w:rsidR="00A61EF9" w:rsidRDefault="001C00C7">
      <w:pPr>
        <w:pStyle w:val="Listparagraph1cxspmiddle"/>
        <w:spacing w:before="0" w:after="0"/>
        <w:ind w:left="-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Пешев Н., Младенов 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, Случаи от практиката-</w:t>
      </w:r>
      <w:r>
        <w:rPr>
          <w:rFonts w:ascii="Times New Roman" w:hAnsi="Times New Roman" w:cs="Times New Roman"/>
          <w:sz w:val="24"/>
          <w:szCs w:val="24"/>
          <w:lang w:val="en-US"/>
        </w:rPr>
        <w:t>QUIZ</w:t>
      </w:r>
      <w:r w:rsidRPr="001C0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Рентгенология и радиология, 311-313, 4/2004    </w:t>
      </w:r>
    </w:p>
    <w:p w:rsidR="00A61EF9" w:rsidRDefault="00A61EF9">
      <w:pPr>
        <w:pStyle w:val="Listparagraph1cxspmiddle"/>
        <w:spacing w:before="0" w:after="0"/>
        <w:ind w:left="-45"/>
        <w:rPr>
          <w:rFonts w:ascii="Times New Roman" w:hAnsi="Times New Roman" w:cs="Times New Roman"/>
          <w:sz w:val="24"/>
          <w:szCs w:val="24"/>
        </w:rPr>
      </w:pPr>
    </w:p>
    <w:p w:rsidR="00A61EF9" w:rsidRDefault="001C00C7">
      <w:pPr>
        <w:pStyle w:val="Listparagraph1cxspmiddle"/>
        <w:spacing w:before="0" w:after="0"/>
        <w:ind w:left="-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Минчев Д., Пешев Н., Костадинова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Шотеков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П., Григорова О.,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Триндев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П., </w:t>
      </w:r>
      <w:r>
        <w:rPr>
          <w:rFonts w:ascii="Times New Roman" w:hAnsi="Times New Roman" w:cs="Times New Roman"/>
          <w:b/>
          <w:bCs/>
          <w:sz w:val="24"/>
          <w:szCs w:val="24"/>
        </w:rPr>
        <w:t>Младенов К.</w:t>
      </w:r>
      <w:r>
        <w:rPr>
          <w:rFonts w:ascii="Times New Roman" w:hAnsi="Times New Roman" w:cs="Times New Roman"/>
          <w:sz w:val="24"/>
          <w:szCs w:val="24"/>
        </w:rPr>
        <w:t xml:space="preserve"> , Рецепторна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еднофотонна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емисионна компютърна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сцинтиграфия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главен мозък с 123-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Datsca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при болест на Паркинсон, Рентгенология и радиология, 16–119, 2/2005     </w:t>
      </w:r>
    </w:p>
    <w:p w:rsidR="00A61EF9" w:rsidRDefault="00A61EF9">
      <w:pPr>
        <w:pStyle w:val="Listparagraph1cxspmiddle"/>
        <w:spacing w:before="0" w:after="0"/>
        <w:ind w:left="-45"/>
        <w:rPr>
          <w:rFonts w:ascii="Times New Roman" w:hAnsi="Times New Roman" w:cs="Times New Roman"/>
          <w:sz w:val="24"/>
          <w:szCs w:val="24"/>
        </w:rPr>
      </w:pPr>
    </w:p>
    <w:p w:rsidR="00A61EF9" w:rsidRDefault="001C00C7">
      <w:pPr>
        <w:pStyle w:val="Listparagraph1cxspmiddle"/>
        <w:spacing w:after="0"/>
        <w:ind w:left="-4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Илчева М., Хаджийска В.,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Малла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В., Петров Т., </w:t>
      </w:r>
      <w:r>
        <w:rPr>
          <w:rFonts w:ascii="Times New Roman" w:hAnsi="Times New Roman" w:cs="Times New Roman"/>
          <w:b/>
          <w:bCs/>
          <w:sz w:val="24"/>
          <w:szCs w:val="24"/>
        </w:rPr>
        <w:t>Младенов К.</w:t>
      </w:r>
      <w:r>
        <w:rPr>
          <w:rFonts w:ascii="Times New Roman" w:hAnsi="Times New Roman" w:cs="Times New Roman"/>
          <w:bCs/>
          <w:sz w:val="24"/>
          <w:szCs w:val="24"/>
        </w:rPr>
        <w:t xml:space="preserve">, Златарева Д.,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Недевска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М., Нейчев В.,  18</w:t>
      </w:r>
      <w:r w:rsidRPr="001C00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1C00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FDG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ПЕТ-КТ за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стадиране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колоректален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карцином-преглед на литературата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случай от практиката, Рентгенология и радиология, 195-202, 3/2017</w:t>
      </w:r>
    </w:p>
    <w:p w:rsidR="00A61EF9" w:rsidRDefault="00A61EF9">
      <w:pPr>
        <w:pStyle w:val="Listparagraph1cxspmiddle"/>
        <w:spacing w:after="0"/>
        <w:ind w:left="-45"/>
        <w:rPr>
          <w:rFonts w:ascii="Times New Roman" w:hAnsi="Times New Roman" w:cs="Times New Roman"/>
          <w:bCs/>
          <w:sz w:val="24"/>
          <w:szCs w:val="24"/>
        </w:rPr>
      </w:pPr>
    </w:p>
    <w:p w:rsidR="00A61EF9" w:rsidRDefault="001C00C7">
      <w:pPr>
        <w:pStyle w:val="Listparagraph1cxsplast"/>
        <w:spacing w:before="0" w:after="0"/>
        <w:ind w:left="-45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8.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Mladenov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K.,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Hadzhiyska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V.,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Vasileva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D.,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Response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Adapted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ET/CT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Imaging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Hodgkin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Lymphoma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EUROPEAN JOURNAL OF NUCLEAR MEDICINE AND MOLECULAR IMAGING,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Volume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 46, S561-S562, 2019</w:t>
      </w:r>
    </w:p>
    <w:p w:rsidR="00A61EF9" w:rsidRDefault="00A61EF9">
      <w:pPr>
        <w:pStyle w:val="Listparagraph1cxsplast"/>
        <w:spacing w:before="0" w:after="0"/>
        <w:ind w:left="-45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61EF9" w:rsidRDefault="001C00C7">
      <w:pPr>
        <w:pStyle w:val="Listparagraph1cxsplast"/>
        <w:spacing w:before="0"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Ilcheva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Hadjiyska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V.,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Mladenov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Zlatareva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PET/CT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synchronous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metachronous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tumors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EUROPEAN JOURNAL OF NUCLEAR MEDICINE AND MOLECULAR IMAGING,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Volume</w:t>
      </w:r>
      <w:proofErr w:type="spellEnd"/>
      <w:r>
        <w:rPr>
          <w:rFonts w:ascii="Times New Roman" w:hAnsi="Times New Roman" w:cs="Times New Roman"/>
          <w:sz w:val="24"/>
          <w:szCs w:val="24"/>
        </w:rPr>
        <w:t>: 45,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S447,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val="en-US"/>
        </w:rPr>
        <w:t>,doi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:10.1007/s00259-018-4148-3 </w:t>
      </w:r>
    </w:p>
    <w:p w:rsidR="00A61EF9" w:rsidRDefault="00A61EF9">
      <w:pPr>
        <w:pStyle w:val="Listparagraph1cxsplast"/>
        <w:spacing w:before="0"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61EF9" w:rsidRDefault="001C00C7">
      <w:pPr>
        <w:rPr>
          <w:sz w:val="24"/>
          <w:szCs w:val="24"/>
        </w:rPr>
      </w:pPr>
      <w:r w:rsidRPr="001C00C7">
        <w:rPr>
          <w:rFonts w:ascii="Times New Roman" w:hAnsi="Times New Roman"/>
          <w:bCs/>
          <w:sz w:val="24"/>
          <w:szCs w:val="24"/>
          <w:lang w:val="ru-RU"/>
        </w:rPr>
        <w:t>10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Гарчева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М., Костадинова И., Стойнова В. </w:t>
      </w:r>
      <w:r>
        <w:rPr>
          <w:rFonts w:ascii="Times New Roman" w:hAnsi="Times New Roman"/>
          <w:b/>
          <w:bCs/>
          <w:sz w:val="24"/>
          <w:szCs w:val="24"/>
        </w:rPr>
        <w:t>Младенов К.</w:t>
      </w:r>
      <w:r>
        <w:rPr>
          <w:rFonts w:ascii="Times New Roman" w:hAnsi="Times New Roman"/>
          <w:bCs/>
          <w:sz w:val="24"/>
          <w:szCs w:val="24"/>
        </w:rPr>
        <w:t xml:space="preserve">, Темелкова Н., Комплексна диагностика на първичния </w:t>
      </w:r>
      <w:proofErr w:type="spellStart"/>
      <w:r>
        <w:rPr>
          <w:rFonts w:ascii="Times New Roman" w:hAnsi="Times New Roman"/>
          <w:bCs/>
          <w:sz w:val="24"/>
          <w:szCs w:val="24"/>
        </w:rPr>
        <w:t>хиперпаратиреоидизъм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чрез </w:t>
      </w:r>
      <w:proofErr w:type="spellStart"/>
      <w:r>
        <w:rPr>
          <w:rFonts w:ascii="Times New Roman" w:hAnsi="Times New Roman"/>
          <w:bCs/>
          <w:sz w:val="24"/>
          <w:szCs w:val="24"/>
        </w:rPr>
        <w:t>субтракционна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сцинтиграфия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bCs/>
          <w:sz w:val="24"/>
          <w:szCs w:val="24"/>
          <w:lang w:val="en-US"/>
        </w:rPr>
        <w:t>SPECT</w:t>
      </w:r>
      <w:r w:rsidRPr="001C00C7">
        <w:rPr>
          <w:rFonts w:ascii="Times New Roman" w:hAnsi="Times New Roman"/>
          <w:bCs/>
          <w:sz w:val="24"/>
          <w:szCs w:val="24"/>
          <w:lang w:val="ru-RU"/>
        </w:rPr>
        <w:t>/</w:t>
      </w:r>
      <w:r>
        <w:rPr>
          <w:rFonts w:ascii="Times New Roman" w:hAnsi="Times New Roman"/>
          <w:bCs/>
          <w:sz w:val="24"/>
          <w:szCs w:val="24"/>
          <w:lang w:val="en-US"/>
        </w:rPr>
        <w:t>CT</w:t>
      </w:r>
      <w:r>
        <w:rPr>
          <w:rFonts w:ascii="Times New Roman" w:hAnsi="Times New Roman"/>
          <w:bCs/>
          <w:sz w:val="24"/>
          <w:szCs w:val="24"/>
        </w:rPr>
        <w:t xml:space="preserve"> техника,  </w:t>
      </w:r>
      <w:r>
        <w:rPr>
          <w:rFonts w:ascii="Times New Roman" w:hAnsi="Times New Roman"/>
          <w:sz w:val="24"/>
          <w:szCs w:val="24"/>
          <w:lang w:val="ru-RU"/>
        </w:rPr>
        <w:t>Рентгенология и радиология, 4</w:t>
      </w:r>
      <w:r>
        <w:rPr>
          <w:rFonts w:ascii="Times New Roman" w:hAnsi="Times New Roman"/>
          <w:sz w:val="24"/>
          <w:szCs w:val="24"/>
          <w:lang w:val="ru-RU"/>
        </w:rPr>
        <w:t xml:space="preserve">0-41,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ru-RU"/>
        </w:rPr>
        <w:t>2009</w:t>
      </w:r>
    </w:p>
    <w:p w:rsidR="00A61EF9" w:rsidRDefault="00A61EF9">
      <w:pPr>
        <w:rPr>
          <w:sz w:val="24"/>
          <w:szCs w:val="24"/>
        </w:rPr>
      </w:pPr>
    </w:p>
    <w:p w:rsidR="00A61EF9" w:rsidRDefault="00A61EF9">
      <w:pPr>
        <w:pStyle w:val="Listparagraph1cxspmiddle"/>
        <w:spacing w:after="0"/>
        <w:ind w:left="-45"/>
        <w:rPr>
          <w:rStyle w:val="21"/>
          <w:rFonts w:eastAsiaTheme="minorEastAsia"/>
          <w:b/>
          <w:bCs/>
          <w:color w:val="auto"/>
          <w:sz w:val="24"/>
          <w:szCs w:val="24"/>
        </w:rPr>
      </w:pPr>
    </w:p>
    <w:p w:rsidR="00A61EF9" w:rsidRDefault="00A61EF9">
      <w:pPr>
        <w:pStyle w:val="Listparagraph1cxspmiddle"/>
        <w:spacing w:after="0"/>
        <w:ind w:left="-45"/>
        <w:rPr>
          <w:rStyle w:val="21"/>
          <w:rFonts w:eastAsiaTheme="minorEastAsia"/>
          <w:b/>
          <w:bCs/>
          <w:color w:val="auto"/>
          <w:sz w:val="24"/>
          <w:szCs w:val="24"/>
        </w:rPr>
      </w:pPr>
    </w:p>
    <w:p w:rsidR="00A61EF9" w:rsidRDefault="00A61EF9">
      <w:pPr>
        <w:pStyle w:val="Listparagraph1cxspmiddle"/>
        <w:spacing w:after="0"/>
        <w:ind w:left="-45"/>
        <w:rPr>
          <w:rStyle w:val="21"/>
          <w:rFonts w:eastAsiaTheme="minorEastAsia"/>
          <w:b/>
          <w:bCs/>
          <w:color w:val="auto"/>
          <w:sz w:val="24"/>
          <w:szCs w:val="24"/>
        </w:rPr>
      </w:pPr>
    </w:p>
    <w:p w:rsidR="00A61EF9" w:rsidRDefault="001C00C7">
      <w:pPr>
        <w:pStyle w:val="Listparagraph1cxspmiddle"/>
        <w:spacing w:after="0"/>
        <w:ind w:left="-45"/>
        <w:rPr>
          <w:rStyle w:val="21"/>
          <w:rFonts w:eastAsiaTheme="minorEastAsia"/>
          <w:b/>
          <w:bCs/>
          <w:color w:val="auto"/>
          <w:sz w:val="24"/>
          <w:szCs w:val="24"/>
        </w:rPr>
      </w:pPr>
      <w:r>
        <w:rPr>
          <w:rStyle w:val="21"/>
          <w:rFonts w:eastAsiaTheme="minorEastAsia"/>
          <w:b/>
          <w:bCs/>
          <w:color w:val="auto"/>
          <w:sz w:val="24"/>
          <w:szCs w:val="24"/>
        </w:rPr>
        <w:t xml:space="preserve">Публикации и доклади, публикувани в научни издания, реферирани и индексирани в световноизвестни бази данни с научна информация   </w:t>
      </w:r>
      <w:r w:rsidRPr="001C00C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 точка В</w:t>
      </w:r>
      <w:r w:rsidRPr="001C00C7">
        <w:rPr>
          <w:rFonts w:ascii="Times New Roman" w:hAnsi="Times New Roman"/>
          <w:b/>
          <w:bCs/>
          <w:sz w:val="24"/>
          <w:szCs w:val="24"/>
          <w:lang w:val="ru-RU"/>
        </w:rPr>
        <w:t>)</w:t>
      </w:r>
    </w:p>
    <w:p w:rsidR="00A61EF9" w:rsidRDefault="00A61EF9">
      <w:pPr>
        <w:rPr>
          <w:b/>
          <w:bCs/>
          <w:sz w:val="24"/>
          <w:szCs w:val="24"/>
        </w:rPr>
      </w:pPr>
    </w:p>
    <w:p w:rsidR="00A61EF9" w:rsidRDefault="001C00C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1. Младенов К</w:t>
      </w:r>
      <w:r>
        <w:rPr>
          <w:sz w:val="24"/>
          <w:szCs w:val="24"/>
        </w:rPr>
        <w:t xml:space="preserve">., Възможности на нуклеарната медицина в </w:t>
      </w:r>
      <w:proofErr w:type="spellStart"/>
      <w:r>
        <w:rPr>
          <w:sz w:val="24"/>
          <w:szCs w:val="24"/>
        </w:rPr>
        <w:t>диагностиката</w:t>
      </w:r>
      <w:proofErr w:type="spellEnd"/>
      <w:r>
        <w:rPr>
          <w:sz w:val="24"/>
          <w:szCs w:val="24"/>
        </w:rPr>
        <w:t xml:space="preserve"> на заболяванията на </w:t>
      </w:r>
      <w:r>
        <w:rPr>
          <w:sz w:val="24"/>
          <w:szCs w:val="24"/>
        </w:rPr>
        <w:t>щитовидната жлеза,  Рентгенология и радиология, 170-178, 3-4/2009</w:t>
      </w:r>
    </w:p>
    <w:p w:rsidR="00A61EF9" w:rsidRDefault="001C00C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2. Младенов К.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Радионуклеиден</w:t>
      </w:r>
      <w:proofErr w:type="spellEnd"/>
      <w:r>
        <w:rPr>
          <w:sz w:val="24"/>
          <w:szCs w:val="24"/>
        </w:rPr>
        <w:t xml:space="preserve"> метод за изследване структурата и функционалното състояние на щитовидната жлеза с 99м-Тс </w:t>
      </w:r>
      <w:proofErr w:type="spellStart"/>
      <w:r>
        <w:rPr>
          <w:sz w:val="24"/>
          <w:szCs w:val="24"/>
        </w:rPr>
        <w:t>пертехнетат</w:t>
      </w:r>
      <w:proofErr w:type="spellEnd"/>
      <w:r>
        <w:rPr>
          <w:sz w:val="24"/>
          <w:szCs w:val="24"/>
        </w:rPr>
        <w:t>, Рентгенология и радиология, 59-62, 1/2010</w:t>
      </w:r>
    </w:p>
    <w:p w:rsidR="00A61EF9" w:rsidRDefault="001C00C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3. Младенов К.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Модифицирания (съкратен) протокол на статичната </w:t>
      </w:r>
      <w:proofErr w:type="spellStart"/>
      <w:r>
        <w:rPr>
          <w:sz w:val="24"/>
          <w:szCs w:val="24"/>
        </w:rPr>
        <w:t>сцинтиграфия</w:t>
      </w:r>
      <w:proofErr w:type="spellEnd"/>
      <w:r>
        <w:rPr>
          <w:sz w:val="24"/>
          <w:szCs w:val="24"/>
        </w:rPr>
        <w:t xml:space="preserve"> на щитовидна жлеза с 99mТс </w:t>
      </w:r>
      <w:proofErr w:type="spellStart"/>
      <w:r>
        <w:rPr>
          <w:sz w:val="24"/>
          <w:szCs w:val="24"/>
        </w:rPr>
        <w:t>пертехнетат</w:t>
      </w:r>
      <w:proofErr w:type="spellEnd"/>
      <w:r>
        <w:rPr>
          <w:sz w:val="24"/>
          <w:szCs w:val="24"/>
        </w:rPr>
        <w:t xml:space="preserve"> и определяне </w:t>
      </w:r>
      <w:proofErr w:type="spellStart"/>
      <w:r>
        <w:rPr>
          <w:sz w:val="24"/>
          <w:szCs w:val="24"/>
        </w:rPr>
        <w:t>каптацията</w:t>
      </w:r>
      <w:proofErr w:type="spellEnd"/>
      <w:r>
        <w:rPr>
          <w:sz w:val="24"/>
          <w:szCs w:val="24"/>
        </w:rPr>
        <w:t xml:space="preserve"> му на 20-та минута от инжектирането му, Рентгенология и радиология, 91-96, 2-2016</w:t>
      </w:r>
    </w:p>
    <w:p w:rsidR="00A61EF9" w:rsidRDefault="001C00C7">
      <w:pPr>
        <w:rPr>
          <w:sz w:val="24"/>
          <w:szCs w:val="24"/>
        </w:rPr>
      </w:pPr>
      <w:r>
        <w:rPr>
          <w:sz w:val="24"/>
          <w:szCs w:val="24"/>
        </w:rPr>
        <w:t xml:space="preserve">4. Динева С., Златарева Д., К. </w:t>
      </w:r>
      <w:r>
        <w:rPr>
          <w:b/>
          <w:bCs/>
          <w:sz w:val="24"/>
          <w:szCs w:val="24"/>
        </w:rPr>
        <w:t>Младенов К.</w:t>
      </w:r>
      <w:r>
        <w:rPr>
          <w:sz w:val="24"/>
          <w:szCs w:val="24"/>
        </w:rPr>
        <w:t>, Повиш</w:t>
      </w:r>
      <w:r>
        <w:rPr>
          <w:sz w:val="24"/>
          <w:szCs w:val="24"/>
        </w:rPr>
        <w:t xml:space="preserve">ена </w:t>
      </w:r>
      <w:proofErr w:type="spellStart"/>
      <w:r>
        <w:rPr>
          <w:sz w:val="24"/>
          <w:szCs w:val="24"/>
        </w:rPr>
        <w:t>тимусна</w:t>
      </w:r>
      <w:proofErr w:type="spellEnd"/>
      <w:r>
        <w:rPr>
          <w:sz w:val="24"/>
          <w:szCs w:val="24"/>
        </w:rPr>
        <w:t xml:space="preserve"> 18F-FDG   РЕТ/СТ активност при болест на </w:t>
      </w:r>
      <w:proofErr w:type="spellStart"/>
      <w:r>
        <w:rPr>
          <w:sz w:val="24"/>
          <w:szCs w:val="24"/>
        </w:rPr>
        <w:t>Ходжкин</w:t>
      </w:r>
      <w:proofErr w:type="spellEnd"/>
      <w:r>
        <w:rPr>
          <w:sz w:val="24"/>
          <w:szCs w:val="24"/>
        </w:rPr>
        <w:t>” „Рентгенология и радиология, 53-56, 1/2012</w:t>
      </w:r>
    </w:p>
    <w:p w:rsidR="00A61EF9" w:rsidRDefault="001C00C7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Nikolova</w:t>
      </w:r>
      <w:proofErr w:type="spellEnd"/>
      <w:r>
        <w:rPr>
          <w:sz w:val="24"/>
          <w:szCs w:val="24"/>
        </w:rPr>
        <w:t xml:space="preserve"> P., </w:t>
      </w:r>
      <w:proofErr w:type="spellStart"/>
      <w:r>
        <w:rPr>
          <w:sz w:val="24"/>
          <w:szCs w:val="24"/>
        </w:rPr>
        <w:t>Hadzhiyska</w:t>
      </w:r>
      <w:proofErr w:type="spellEnd"/>
      <w:r>
        <w:rPr>
          <w:sz w:val="24"/>
          <w:szCs w:val="24"/>
        </w:rPr>
        <w:t xml:space="preserve"> V., </w:t>
      </w:r>
      <w:proofErr w:type="spellStart"/>
      <w:r>
        <w:rPr>
          <w:b/>
          <w:bCs/>
          <w:sz w:val="24"/>
          <w:szCs w:val="24"/>
        </w:rPr>
        <w:t>Mladenov</w:t>
      </w:r>
      <w:proofErr w:type="spellEnd"/>
      <w:r>
        <w:rPr>
          <w:b/>
          <w:bCs/>
          <w:sz w:val="24"/>
          <w:szCs w:val="24"/>
        </w:rPr>
        <w:t xml:space="preserve"> K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Ilcheva</w:t>
      </w:r>
      <w:proofErr w:type="spellEnd"/>
      <w:r>
        <w:rPr>
          <w:sz w:val="24"/>
          <w:szCs w:val="24"/>
        </w:rPr>
        <w:t xml:space="preserve"> M., </w:t>
      </w:r>
      <w:proofErr w:type="spellStart"/>
      <w:r>
        <w:rPr>
          <w:sz w:val="24"/>
          <w:szCs w:val="24"/>
        </w:rPr>
        <w:t>Veneva</w:t>
      </w:r>
      <w:proofErr w:type="spellEnd"/>
      <w:r>
        <w:rPr>
          <w:sz w:val="24"/>
          <w:szCs w:val="24"/>
        </w:rPr>
        <w:t xml:space="preserve"> S., </w:t>
      </w:r>
      <w:proofErr w:type="spellStart"/>
      <w:r>
        <w:rPr>
          <w:sz w:val="24"/>
          <w:szCs w:val="24"/>
        </w:rPr>
        <w:t>Grudeva</w:t>
      </w:r>
      <w:proofErr w:type="spellEnd"/>
      <w:r>
        <w:rPr>
          <w:sz w:val="24"/>
          <w:szCs w:val="24"/>
        </w:rPr>
        <w:t xml:space="preserve"> V., </w:t>
      </w:r>
      <w:proofErr w:type="spellStart"/>
      <w:r>
        <w:rPr>
          <w:sz w:val="24"/>
          <w:szCs w:val="24"/>
        </w:rPr>
        <w:t>Dineva</w:t>
      </w:r>
      <w:proofErr w:type="spellEnd"/>
      <w:r>
        <w:rPr>
          <w:sz w:val="24"/>
          <w:szCs w:val="24"/>
        </w:rPr>
        <w:t xml:space="preserve"> S., </w:t>
      </w:r>
      <w:proofErr w:type="spellStart"/>
      <w:r>
        <w:rPr>
          <w:sz w:val="24"/>
          <w:szCs w:val="24"/>
        </w:rPr>
        <w:t>Asenov</w:t>
      </w:r>
      <w:proofErr w:type="spellEnd"/>
      <w:r>
        <w:rPr>
          <w:sz w:val="24"/>
          <w:szCs w:val="24"/>
        </w:rPr>
        <w:t xml:space="preserve"> Y.,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impact</w:t>
      </w:r>
      <w:proofErr w:type="spellEnd"/>
      <w:r>
        <w:rPr>
          <w:sz w:val="24"/>
          <w:szCs w:val="24"/>
        </w:rPr>
        <w:t xml:space="preserve"> of 18F-FDG PET/CT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clinical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manag</w:t>
      </w:r>
      <w:r>
        <w:rPr>
          <w:sz w:val="24"/>
          <w:szCs w:val="24"/>
        </w:rPr>
        <w:t>ement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patients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lymph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metastasis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unknown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origin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Neoplasma</w:t>
      </w:r>
      <w:proofErr w:type="spellEnd"/>
      <w:r>
        <w:rPr>
          <w:sz w:val="24"/>
          <w:szCs w:val="24"/>
        </w:rPr>
        <w:t xml:space="preserve">, 180-189, 68(1) </w:t>
      </w:r>
      <w:proofErr w:type="spellStart"/>
      <w:r>
        <w:rPr>
          <w:sz w:val="24"/>
          <w:szCs w:val="24"/>
        </w:rPr>
        <w:t>Jan</w:t>
      </w:r>
      <w:proofErr w:type="spellEnd"/>
      <w:r>
        <w:rPr>
          <w:sz w:val="24"/>
          <w:szCs w:val="24"/>
        </w:rPr>
        <w:t xml:space="preserve"> 2021, </w:t>
      </w:r>
      <w:proofErr w:type="spellStart"/>
      <w:r>
        <w:rPr>
          <w:sz w:val="24"/>
          <w:szCs w:val="24"/>
        </w:rPr>
        <w:t>doi</w:t>
      </w:r>
      <w:proofErr w:type="spellEnd"/>
      <w:r>
        <w:rPr>
          <w:sz w:val="24"/>
          <w:szCs w:val="24"/>
        </w:rPr>
        <w:t xml:space="preserve">:10.4149/neo_2020_200315N263. </w:t>
      </w:r>
      <w:proofErr w:type="spellStart"/>
      <w:r>
        <w:rPr>
          <w:sz w:val="24"/>
          <w:szCs w:val="24"/>
        </w:rPr>
        <w:t>Epub</w:t>
      </w:r>
      <w:proofErr w:type="spellEnd"/>
      <w:r>
        <w:rPr>
          <w:sz w:val="24"/>
          <w:szCs w:val="24"/>
        </w:rPr>
        <w:t xml:space="preserve"> 2020 </w:t>
      </w:r>
      <w:proofErr w:type="spellStart"/>
      <w:r>
        <w:rPr>
          <w:sz w:val="24"/>
          <w:szCs w:val="24"/>
        </w:rPr>
        <w:t>Sep</w:t>
      </w:r>
      <w:proofErr w:type="spellEnd"/>
      <w:r>
        <w:rPr>
          <w:sz w:val="24"/>
          <w:szCs w:val="24"/>
        </w:rPr>
        <w:t xml:space="preserve"> 3. PMID: 32880466</w:t>
      </w:r>
    </w:p>
    <w:p w:rsidR="00A61EF9" w:rsidRDefault="001C00C7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Nikolova</w:t>
      </w:r>
      <w:proofErr w:type="spellEnd"/>
      <w:r>
        <w:rPr>
          <w:sz w:val="24"/>
          <w:szCs w:val="24"/>
        </w:rPr>
        <w:t xml:space="preserve"> P., </w:t>
      </w:r>
      <w:proofErr w:type="spellStart"/>
      <w:r>
        <w:rPr>
          <w:sz w:val="24"/>
          <w:szCs w:val="24"/>
        </w:rPr>
        <w:t>Hadzhiyska</w:t>
      </w:r>
      <w:proofErr w:type="spellEnd"/>
      <w:r>
        <w:rPr>
          <w:sz w:val="24"/>
          <w:szCs w:val="24"/>
        </w:rPr>
        <w:t xml:space="preserve"> V., </w:t>
      </w:r>
      <w:proofErr w:type="spellStart"/>
      <w:r>
        <w:rPr>
          <w:b/>
          <w:bCs/>
          <w:sz w:val="24"/>
          <w:szCs w:val="24"/>
        </w:rPr>
        <w:t>Mladenov</w:t>
      </w:r>
      <w:proofErr w:type="spellEnd"/>
      <w:r>
        <w:rPr>
          <w:b/>
          <w:bCs/>
          <w:sz w:val="24"/>
          <w:szCs w:val="24"/>
        </w:rPr>
        <w:t xml:space="preserve"> K.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Ilcheva</w:t>
      </w:r>
      <w:proofErr w:type="spellEnd"/>
      <w:r>
        <w:rPr>
          <w:sz w:val="24"/>
          <w:szCs w:val="24"/>
        </w:rPr>
        <w:t xml:space="preserve"> M., </w:t>
      </w:r>
      <w:proofErr w:type="spellStart"/>
      <w:r>
        <w:rPr>
          <w:sz w:val="24"/>
          <w:szCs w:val="24"/>
        </w:rPr>
        <w:t>Veneva</w:t>
      </w:r>
      <w:proofErr w:type="spellEnd"/>
      <w:r>
        <w:rPr>
          <w:sz w:val="24"/>
          <w:szCs w:val="24"/>
        </w:rPr>
        <w:t xml:space="preserve"> S., </w:t>
      </w:r>
      <w:proofErr w:type="spellStart"/>
      <w:r>
        <w:rPr>
          <w:sz w:val="24"/>
          <w:szCs w:val="24"/>
        </w:rPr>
        <w:t>Dineva</w:t>
      </w:r>
      <w:proofErr w:type="spellEnd"/>
      <w:r>
        <w:rPr>
          <w:sz w:val="24"/>
          <w:szCs w:val="24"/>
        </w:rPr>
        <w:t xml:space="preserve"> S.,  </w:t>
      </w:r>
      <w:proofErr w:type="spellStart"/>
      <w:r>
        <w:rPr>
          <w:sz w:val="24"/>
          <w:szCs w:val="24"/>
        </w:rPr>
        <w:t>Mlad</w:t>
      </w:r>
      <w:r>
        <w:rPr>
          <w:sz w:val="24"/>
          <w:szCs w:val="24"/>
        </w:rPr>
        <w:t>enov</w:t>
      </w:r>
      <w:proofErr w:type="spellEnd"/>
      <w:r>
        <w:rPr>
          <w:sz w:val="24"/>
          <w:szCs w:val="24"/>
        </w:rPr>
        <w:t xml:space="preserve"> B., </w:t>
      </w:r>
      <w:proofErr w:type="spellStart"/>
      <w:r>
        <w:rPr>
          <w:sz w:val="24"/>
          <w:szCs w:val="24"/>
        </w:rPr>
        <w:t>Detection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ureteral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stump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transitional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carcinoma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presenting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metastases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unknown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18F- FDG PET/CT: A </w:t>
      </w:r>
      <w:proofErr w:type="spellStart"/>
      <w:r>
        <w:rPr>
          <w:sz w:val="24"/>
          <w:szCs w:val="24"/>
        </w:rPr>
        <w:t>case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report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review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literature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Indian</w:t>
      </w:r>
      <w:proofErr w:type="spellEnd"/>
      <w:r>
        <w:rPr>
          <w:sz w:val="24"/>
          <w:szCs w:val="24"/>
        </w:rPr>
        <w:t xml:space="preserve"> J </w:t>
      </w:r>
      <w:proofErr w:type="spellStart"/>
      <w:r>
        <w:rPr>
          <w:sz w:val="24"/>
          <w:szCs w:val="24"/>
        </w:rPr>
        <w:t>Radiol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Imaging</w:t>
      </w:r>
      <w:proofErr w:type="spellEnd"/>
      <w:r>
        <w:rPr>
          <w:sz w:val="24"/>
          <w:szCs w:val="24"/>
        </w:rPr>
        <w:t xml:space="preserve">, 31:1065–1069.2021, </w:t>
      </w:r>
      <w:proofErr w:type="spellStart"/>
      <w:r>
        <w:rPr>
          <w:sz w:val="24"/>
          <w:szCs w:val="24"/>
        </w:rPr>
        <w:t>Published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: 2022-01-10 </w:t>
      </w:r>
    </w:p>
    <w:p w:rsidR="00A61EF9" w:rsidRDefault="001C00C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proofErr w:type="spellStart"/>
      <w:r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ladenov</w:t>
      </w:r>
      <w:proofErr w:type="spellEnd"/>
      <w:r>
        <w:rPr>
          <w:b/>
          <w:bCs/>
          <w:sz w:val="24"/>
          <w:szCs w:val="24"/>
        </w:rPr>
        <w:t xml:space="preserve"> K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Spassov</w:t>
      </w:r>
      <w:proofErr w:type="spellEnd"/>
      <w:r>
        <w:rPr>
          <w:sz w:val="24"/>
          <w:szCs w:val="24"/>
        </w:rPr>
        <w:t xml:space="preserve"> B., </w:t>
      </w:r>
      <w:proofErr w:type="spellStart"/>
      <w:r>
        <w:rPr>
          <w:sz w:val="24"/>
          <w:szCs w:val="24"/>
        </w:rPr>
        <w:t>Vassileva</w:t>
      </w:r>
      <w:proofErr w:type="spellEnd"/>
      <w:r>
        <w:rPr>
          <w:sz w:val="24"/>
          <w:szCs w:val="24"/>
        </w:rPr>
        <w:t xml:space="preserve"> D.,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utility</w:t>
      </w:r>
      <w:proofErr w:type="spellEnd"/>
      <w:r>
        <w:rPr>
          <w:sz w:val="24"/>
          <w:szCs w:val="24"/>
        </w:rPr>
        <w:t xml:space="preserve"> of 18-F-FDG-PET-CT 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differenti</w:t>
      </w:r>
      <w:r>
        <w:rPr>
          <w:sz w:val="24"/>
          <w:szCs w:val="24"/>
          <w:lang w:val="en-US"/>
        </w:rPr>
        <w:t>ated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thyroid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cancer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patients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andelevated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thyroglobulin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thyroidectomy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131 I </w:t>
      </w:r>
      <w:proofErr w:type="spellStart"/>
      <w:r>
        <w:rPr>
          <w:sz w:val="24"/>
          <w:szCs w:val="24"/>
        </w:rPr>
        <w:t>ablation</w:t>
      </w:r>
      <w:proofErr w:type="spellEnd"/>
      <w:r>
        <w:rPr>
          <w:sz w:val="24"/>
          <w:szCs w:val="24"/>
        </w:rPr>
        <w:t xml:space="preserve">. 29 </w:t>
      </w:r>
      <w:proofErr w:type="spellStart"/>
      <w:r>
        <w:rPr>
          <w:sz w:val="24"/>
          <w:szCs w:val="24"/>
        </w:rPr>
        <w:t>AnnualCongress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EANM, </w:t>
      </w:r>
      <w:proofErr w:type="spellStart"/>
      <w:r>
        <w:rPr>
          <w:sz w:val="24"/>
          <w:szCs w:val="24"/>
        </w:rPr>
        <w:t>Barcelona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Spain</w:t>
      </w:r>
      <w:proofErr w:type="spellEnd"/>
      <w:r>
        <w:rPr>
          <w:sz w:val="24"/>
          <w:szCs w:val="24"/>
        </w:rPr>
        <w:t xml:space="preserve">, 15-19.10.2016. </w:t>
      </w:r>
      <w:proofErr w:type="spellStart"/>
      <w:r>
        <w:rPr>
          <w:sz w:val="24"/>
          <w:szCs w:val="24"/>
        </w:rPr>
        <w:t>Europea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Journal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Nuclear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Imaging</w:t>
      </w:r>
      <w:proofErr w:type="spellEnd"/>
      <w:r>
        <w:rPr>
          <w:sz w:val="24"/>
          <w:szCs w:val="24"/>
        </w:rPr>
        <w:t xml:space="preserve">, 314,2016, </w:t>
      </w:r>
      <w:proofErr w:type="spellStart"/>
      <w:r>
        <w:rPr>
          <w:sz w:val="24"/>
          <w:szCs w:val="24"/>
        </w:rPr>
        <w:t>supll</w:t>
      </w:r>
      <w:proofErr w:type="spellEnd"/>
      <w:r>
        <w:rPr>
          <w:sz w:val="24"/>
          <w:szCs w:val="24"/>
        </w:rPr>
        <w:t xml:space="preserve">.1. </w:t>
      </w:r>
      <w:r>
        <w:rPr>
          <w:b/>
          <w:bCs/>
          <w:sz w:val="24"/>
          <w:szCs w:val="24"/>
        </w:rPr>
        <w:t>IF 5.537</w:t>
      </w:r>
    </w:p>
    <w:p w:rsidR="00A61EF9" w:rsidRDefault="001C00C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proofErr w:type="spellStart"/>
      <w:r>
        <w:rPr>
          <w:sz w:val="24"/>
          <w:szCs w:val="24"/>
        </w:rPr>
        <w:t>Vassileva</w:t>
      </w:r>
      <w:proofErr w:type="spellEnd"/>
      <w:r>
        <w:rPr>
          <w:sz w:val="24"/>
          <w:szCs w:val="24"/>
        </w:rPr>
        <w:t xml:space="preserve"> D., </w:t>
      </w:r>
      <w:proofErr w:type="spellStart"/>
      <w:r>
        <w:rPr>
          <w:sz w:val="24"/>
          <w:szCs w:val="24"/>
        </w:rPr>
        <w:t>Spassov</w:t>
      </w:r>
      <w:proofErr w:type="spellEnd"/>
      <w:r>
        <w:rPr>
          <w:sz w:val="24"/>
          <w:szCs w:val="24"/>
        </w:rPr>
        <w:t xml:space="preserve"> B., </w:t>
      </w:r>
      <w:proofErr w:type="spellStart"/>
      <w:r>
        <w:rPr>
          <w:b/>
          <w:bCs/>
          <w:sz w:val="24"/>
          <w:szCs w:val="24"/>
        </w:rPr>
        <w:t>Mladenov</w:t>
      </w:r>
      <w:proofErr w:type="spellEnd"/>
      <w:r>
        <w:rPr>
          <w:b/>
          <w:bCs/>
          <w:sz w:val="24"/>
          <w:szCs w:val="24"/>
        </w:rPr>
        <w:t xml:space="preserve"> K.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Hadzhiyska</w:t>
      </w:r>
      <w:proofErr w:type="spellEnd"/>
      <w:r>
        <w:rPr>
          <w:sz w:val="24"/>
          <w:szCs w:val="24"/>
        </w:rPr>
        <w:t xml:space="preserve"> V., </w:t>
      </w:r>
      <w:proofErr w:type="spellStart"/>
      <w:r>
        <w:rPr>
          <w:sz w:val="24"/>
          <w:szCs w:val="24"/>
        </w:rPr>
        <w:t>Guenova</w:t>
      </w:r>
      <w:proofErr w:type="spellEnd"/>
      <w:r>
        <w:rPr>
          <w:sz w:val="24"/>
          <w:szCs w:val="24"/>
        </w:rPr>
        <w:t xml:space="preserve"> M., </w:t>
      </w:r>
      <w:proofErr w:type="spellStart"/>
      <w:r>
        <w:rPr>
          <w:sz w:val="24"/>
          <w:szCs w:val="24"/>
        </w:rPr>
        <w:t>Michaylov</w:t>
      </w:r>
      <w:proofErr w:type="spellEnd"/>
      <w:r>
        <w:rPr>
          <w:sz w:val="24"/>
          <w:szCs w:val="24"/>
        </w:rPr>
        <w:t xml:space="preserve"> G., PET/CT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beta-2-microglobulin 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lymphoma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patients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chemotherapy</w:t>
      </w:r>
      <w:proofErr w:type="spellEnd"/>
      <w:r>
        <w:rPr>
          <w:sz w:val="24"/>
          <w:szCs w:val="24"/>
        </w:rPr>
        <w:t xml:space="preserve">. 29 </w:t>
      </w:r>
      <w:proofErr w:type="spellStart"/>
      <w:r>
        <w:rPr>
          <w:sz w:val="24"/>
          <w:szCs w:val="24"/>
        </w:rPr>
        <w:t>Annual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Congress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EANM, </w:t>
      </w:r>
      <w:proofErr w:type="spellStart"/>
      <w:r>
        <w:rPr>
          <w:sz w:val="24"/>
          <w:szCs w:val="24"/>
        </w:rPr>
        <w:t>Barcelona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Spain</w:t>
      </w:r>
      <w:proofErr w:type="spellEnd"/>
      <w:r>
        <w:rPr>
          <w:sz w:val="24"/>
          <w:szCs w:val="24"/>
        </w:rPr>
        <w:t>, 15-19.10.2016.</w:t>
      </w:r>
      <w:proofErr w:type="spellStart"/>
      <w:r>
        <w:rPr>
          <w:sz w:val="24"/>
          <w:szCs w:val="24"/>
        </w:rPr>
        <w:t>European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Journal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Nuclear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Imaging</w:t>
      </w:r>
      <w:proofErr w:type="spellEnd"/>
      <w:r>
        <w:rPr>
          <w:sz w:val="24"/>
          <w:szCs w:val="24"/>
        </w:rPr>
        <w:t xml:space="preserve">, 348,2016, </w:t>
      </w:r>
      <w:proofErr w:type="spellStart"/>
      <w:r>
        <w:rPr>
          <w:sz w:val="24"/>
          <w:szCs w:val="24"/>
        </w:rPr>
        <w:t>supll</w:t>
      </w:r>
      <w:proofErr w:type="spellEnd"/>
      <w:r>
        <w:rPr>
          <w:sz w:val="24"/>
          <w:szCs w:val="24"/>
        </w:rPr>
        <w:t>.1.   </w:t>
      </w:r>
      <w:r>
        <w:rPr>
          <w:b/>
          <w:bCs/>
          <w:sz w:val="24"/>
          <w:szCs w:val="24"/>
        </w:rPr>
        <w:t>IF 5.537</w:t>
      </w:r>
    </w:p>
    <w:p w:rsidR="00A61EF9" w:rsidRDefault="001C00C7">
      <w:pPr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9. </w:t>
      </w:r>
      <w:proofErr w:type="spellStart"/>
      <w:r>
        <w:rPr>
          <w:b/>
          <w:bCs/>
          <w:sz w:val="24"/>
          <w:szCs w:val="24"/>
          <w:lang w:val="en-US"/>
        </w:rPr>
        <w:t>Mladenov</w:t>
      </w:r>
      <w:proofErr w:type="spellEnd"/>
      <w:r>
        <w:rPr>
          <w:b/>
          <w:bCs/>
          <w:sz w:val="24"/>
          <w:szCs w:val="24"/>
          <w:lang w:val="en-US"/>
        </w:rPr>
        <w:t xml:space="preserve"> K</w:t>
      </w:r>
      <w:r>
        <w:rPr>
          <w:sz w:val="24"/>
          <w:szCs w:val="24"/>
          <w:lang w:val="en-US"/>
        </w:rPr>
        <w:t xml:space="preserve">., </w:t>
      </w:r>
      <w:proofErr w:type="spellStart"/>
      <w:r>
        <w:rPr>
          <w:sz w:val="24"/>
          <w:szCs w:val="24"/>
          <w:lang w:val="en-US"/>
        </w:rPr>
        <w:t>Spassov</w:t>
      </w:r>
      <w:proofErr w:type="spellEnd"/>
      <w:r>
        <w:rPr>
          <w:sz w:val="24"/>
          <w:szCs w:val="24"/>
          <w:lang w:val="en-US"/>
        </w:rPr>
        <w:t xml:space="preserve"> B., </w:t>
      </w:r>
      <w:proofErr w:type="spellStart"/>
      <w:r>
        <w:rPr>
          <w:sz w:val="24"/>
          <w:szCs w:val="24"/>
          <w:lang w:val="en-US"/>
        </w:rPr>
        <w:t>Hadzhiyska</w:t>
      </w:r>
      <w:proofErr w:type="spellEnd"/>
      <w:r>
        <w:rPr>
          <w:sz w:val="24"/>
          <w:szCs w:val="24"/>
          <w:lang w:val="en-US"/>
        </w:rPr>
        <w:t xml:space="preserve"> V., </w:t>
      </w:r>
      <w:proofErr w:type="spellStart"/>
      <w:r>
        <w:rPr>
          <w:sz w:val="24"/>
          <w:szCs w:val="24"/>
          <w:lang w:val="en-US"/>
        </w:rPr>
        <w:t>Vassileva</w:t>
      </w:r>
      <w:proofErr w:type="spellEnd"/>
      <w:r>
        <w:rPr>
          <w:sz w:val="24"/>
          <w:szCs w:val="24"/>
          <w:lang w:val="en-US"/>
        </w:rPr>
        <w:t xml:space="preserve"> D., THE PROGNOSTIC IMPACT OF 18F-FDG PET/CT IN LYMPHOMA PATIENTS AFTER STANDAR</w:t>
      </w:r>
      <w:r>
        <w:rPr>
          <w:sz w:val="24"/>
          <w:szCs w:val="24"/>
          <w:lang w:val="en-US"/>
        </w:rPr>
        <w:t xml:space="preserve">D CHEMOTHERAPY, HAEMATOLOGICA, </w:t>
      </w:r>
      <w:proofErr w:type="gramStart"/>
      <w:r>
        <w:rPr>
          <w:sz w:val="24"/>
          <w:szCs w:val="24"/>
          <w:lang w:val="en-US"/>
        </w:rPr>
        <w:t>PB1864</w:t>
      </w:r>
      <w:proofErr w:type="gramEnd"/>
      <w:r>
        <w:rPr>
          <w:sz w:val="24"/>
          <w:szCs w:val="24"/>
          <w:lang w:val="en-US"/>
        </w:rPr>
        <w:t xml:space="preserve"> Volume: 102 Pages: 746 Supplement: 2 Published: JUN 26 2017</w:t>
      </w:r>
    </w:p>
    <w:p w:rsidR="00A61EF9" w:rsidRDefault="001C00C7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10. </w:t>
      </w:r>
      <w:proofErr w:type="spellStart"/>
      <w:r>
        <w:rPr>
          <w:b/>
          <w:bCs/>
          <w:sz w:val="24"/>
          <w:szCs w:val="24"/>
          <w:lang w:val="en-US"/>
        </w:rPr>
        <w:t>Mladenov</w:t>
      </w:r>
      <w:proofErr w:type="spellEnd"/>
      <w:r>
        <w:rPr>
          <w:b/>
          <w:bCs/>
          <w:sz w:val="24"/>
          <w:szCs w:val="24"/>
          <w:lang w:val="en-US"/>
        </w:rPr>
        <w:t xml:space="preserve"> K</w:t>
      </w:r>
      <w:r>
        <w:rPr>
          <w:sz w:val="24"/>
          <w:szCs w:val="24"/>
          <w:lang w:val="en-US"/>
        </w:rPr>
        <w:t xml:space="preserve">., </w:t>
      </w:r>
      <w:proofErr w:type="spellStart"/>
      <w:r>
        <w:rPr>
          <w:sz w:val="24"/>
          <w:szCs w:val="24"/>
          <w:lang w:val="en-US"/>
        </w:rPr>
        <w:t>Hadzhiyska</w:t>
      </w:r>
      <w:proofErr w:type="spellEnd"/>
      <w:r>
        <w:rPr>
          <w:sz w:val="24"/>
          <w:szCs w:val="24"/>
          <w:lang w:val="en-US"/>
        </w:rPr>
        <w:t xml:space="preserve"> V., </w:t>
      </w:r>
      <w:proofErr w:type="spellStart"/>
      <w:r>
        <w:rPr>
          <w:sz w:val="24"/>
          <w:szCs w:val="24"/>
          <w:lang w:val="en-US"/>
        </w:rPr>
        <w:t>Vasileva</w:t>
      </w:r>
      <w:proofErr w:type="spellEnd"/>
      <w:r>
        <w:rPr>
          <w:sz w:val="24"/>
          <w:szCs w:val="24"/>
          <w:lang w:val="en-US"/>
        </w:rPr>
        <w:t xml:space="preserve"> D., The Role Of PET-CT In Diagnosis And Follow Up Of Patients With </w:t>
      </w:r>
      <w:proofErr w:type="spellStart"/>
      <w:r>
        <w:rPr>
          <w:sz w:val="24"/>
          <w:szCs w:val="24"/>
          <w:lang w:val="en-US"/>
        </w:rPr>
        <w:t>Extranodal</w:t>
      </w:r>
      <w:proofErr w:type="spellEnd"/>
      <w:r>
        <w:rPr>
          <w:sz w:val="24"/>
          <w:szCs w:val="24"/>
          <w:lang w:val="en-US"/>
        </w:rPr>
        <w:t xml:space="preserve"> Localization Of Lymphoma, EUROPEAN </w:t>
      </w:r>
      <w:r>
        <w:rPr>
          <w:sz w:val="24"/>
          <w:szCs w:val="24"/>
          <w:lang w:val="en-US"/>
        </w:rPr>
        <w:t>JOURNAL OF NUCLEAR MEDICINE AND MOLECULAR IMAGING,  EP-0383 Volume: 46 Issue: SUPPL 1 Special Issue: SI Pages: S558-S558 Supplement: 1 Published: OCT 2019</w:t>
      </w:r>
    </w:p>
    <w:p w:rsidR="00A61EF9" w:rsidRDefault="00A61EF9">
      <w:pPr>
        <w:rPr>
          <w:sz w:val="24"/>
          <w:szCs w:val="24"/>
          <w:lang w:val="en-US"/>
        </w:rPr>
      </w:pPr>
    </w:p>
    <w:p w:rsidR="00A61EF9" w:rsidRDefault="001C00C7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11. </w:t>
      </w:r>
      <w:proofErr w:type="spellStart"/>
      <w:r>
        <w:rPr>
          <w:sz w:val="24"/>
          <w:szCs w:val="24"/>
          <w:lang w:val="en-US"/>
        </w:rPr>
        <w:t>Nikolova</w:t>
      </w:r>
      <w:proofErr w:type="spellEnd"/>
      <w:r>
        <w:rPr>
          <w:sz w:val="24"/>
          <w:szCs w:val="24"/>
          <w:lang w:val="en-US"/>
        </w:rPr>
        <w:t xml:space="preserve">, P.,  </w:t>
      </w:r>
      <w:proofErr w:type="spellStart"/>
      <w:r>
        <w:rPr>
          <w:sz w:val="24"/>
          <w:szCs w:val="24"/>
          <w:lang w:val="en-US"/>
        </w:rPr>
        <w:t>Hadzhiyska</w:t>
      </w:r>
      <w:proofErr w:type="spellEnd"/>
      <w:r>
        <w:rPr>
          <w:sz w:val="24"/>
          <w:szCs w:val="24"/>
          <w:lang w:val="en-US"/>
        </w:rPr>
        <w:t xml:space="preserve"> V., </w:t>
      </w:r>
      <w:proofErr w:type="spellStart"/>
      <w:r>
        <w:rPr>
          <w:b/>
          <w:bCs/>
          <w:sz w:val="24"/>
          <w:szCs w:val="24"/>
          <w:lang w:val="en-US"/>
        </w:rPr>
        <w:t>Mladenov</w:t>
      </w:r>
      <w:proofErr w:type="spellEnd"/>
      <w:r>
        <w:rPr>
          <w:b/>
          <w:bCs/>
          <w:sz w:val="24"/>
          <w:szCs w:val="24"/>
          <w:lang w:val="en-US"/>
        </w:rPr>
        <w:t xml:space="preserve"> K.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Ilcheva</w:t>
      </w:r>
      <w:proofErr w:type="spellEnd"/>
      <w:r>
        <w:rPr>
          <w:sz w:val="24"/>
          <w:szCs w:val="24"/>
          <w:lang w:val="en-US"/>
        </w:rPr>
        <w:t xml:space="preserve"> M., </w:t>
      </w:r>
      <w:proofErr w:type="spellStart"/>
      <w:r>
        <w:rPr>
          <w:sz w:val="24"/>
          <w:szCs w:val="24"/>
          <w:lang w:val="en-US"/>
        </w:rPr>
        <w:t>Grudeva</w:t>
      </w:r>
      <w:proofErr w:type="spellEnd"/>
      <w:r>
        <w:rPr>
          <w:sz w:val="24"/>
          <w:szCs w:val="24"/>
          <w:lang w:val="en-US"/>
        </w:rPr>
        <w:t xml:space="preserve"> V., 18-F-fluorodeoxyglucose posit</w:t>
      </w:r>
      <w:r>
        <w:rPr>
          <w:sz w:val="24"/>
          <w:szCs w:val="24"/>
          <w:lang w:val="en-US"/>
        </w:rPr>
        <w:t xml:space="preserve">ron emission tomography (18FDG PET) as an attractive  oncology imaging modality in patients with brain metastasis of unknown origin - initial experience,  EUROPEAN JOURNAL OF NUCLEAR MEDICINE AND MOLECULAR IMAGING, EP-072 Volume: 47 Issue: SUPPL 1 Special </w:t>
      </w:r>
      <w:r>
        <w:rPr>
          <w:sz w:val="24"/>
          <w:szCs w:val="24"/>
          <w:lang w:val="en-US"/>
        </w:rPr>
        <w:t>Issue: SI Pages: S544-S544 Supplement: 1 Published: SEP 2020</w:t>
      </w:r>
    </w:p>
    <w:p w:rsidR="00A61EF9" w:rsidRDefault="001C00C7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12. </w:t>
      </w:r>
      <w:proofErr w:type="spellStart"/>
      <w:r>
        <w:rPr>
          <w:b/>
          <w:bCs/>
          <w:sz w:val="24"/>
          <w:szCs w:val="24"/>
          <w:lang w:val="en-US"/>
        </w:rPr>
        <w:t>Mladenov</w:t>
      </w:r>
      <w:proofErr w:type="spellEnd"/>
      <w:r>
        <w:rPr>
          <w:b/>
          <w:bCs/>
          <w:sz w:val="24"/>
          <w:szCs w:val="24"/>
          <w:lang w:val="en-US"/>
        </w:rPr>
        <w:t xml:space="preserve"> K.</w:t>
      </w:r>
      <w:r>
        <w:rPr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sz w:val="24"/>
          <w:szCs w:val="24"/>
          <w:lang w:val="en-US"/>
        </w:rPr>
        <w:t>Hadzhiyska</w:t>
      </w:r>
      <w:proofErr w:type="spellEnd"/>
      <w:r>
        <w:rPr>
          <w:sz w:val="24"/>
          <w:szCs w:val="24"/>
          <w:lang w:val="en-US"/>
        </w:rPr>
        <w:t xml:space="preserve">  V</w:t>
      </w:r>
      <w:proofErr w:type="gramEnd"/>
      <w:r>
        <w:rPr>
          <w:sz w:val="24"/>
          <w:szCs w:val="24"/>
          <w:lang w:val="en-US"/>
        </w:rPr>
        <w:t xml:space="preserve">., </w:t>
      </w:r>
      <w:proofErr w:type="spellStart"/>
      <w:r>
        <w:rPr>
          <w:sz w:val="24"/>
          <w:szCs w:val="24"/>
          <w:lang w:val="en-US"/>
        </w:rPr>
        <w:t>Vasileva</w:t>
      </w:r>
      <w:proofErr w:type="spellEnd"/>
      <w:r>
        <w:rPr>
          <w:sz w:val="24"/>
          <w:szCs w:val="24"/>
          <w:lang w:val="en-US"/>
        </w:rPr>
        <w:t xml:space="preserve"> D., </w:t>
      </w:r>
      <w:proofErr w:type="spellStart"/>
      <w:r>
        <w:rPr>
          <w:sz w:val="24"/>
          <w:szCs w:val="24"/>
          <w:lang w:val="en-US"/>
        </w:rPr>
        <w:t>Nikolova</w:t>
      </w:r>
      <w:proofErr w:type="spellEnd"/>
      <w:r>
        <w:rPr>
          <w:sz w:val="24"/>
          <w:szCs w:val="24"/>
          <w:lang w:val="en-US"/>
        </w:rPr>
        <w:t xml:space="preserve"> P., </w:t>
      </w:r>
      <w:proofErr w:type="spellStart"/>
      <w:r>
        <w:rPr>
          <w:sz w:val="24"/>
          <w:szCs w:val="24"/>
          <w:lang w:val="en-US"/>
        </w:rPr>
        <w:t>Ilcheva</w:t>
      </w:r>
      <w:proofErr w:type="spellEnd"/>
      <w:r>
        <w:rPr>
          <w:sz w:val="24"/>
          <w:szCs w:val="24"/>
          <w:lang w:val="en-US"/>
        </w:rPr>
        <w:t xml:space="preserve"> M.,  The role of 18F-FDG PET-CT and beta-2-microglobulin in diagnostic assessment of patients with multiple myeloma,  EUROPEAN J</w:t>
      </w:r>
      <w:r>
        <w:rPr>
          <w:sz w:val="24"/>
          <w:szCs w:val="24"/>
          <w:lang w:val="en-US"/>
        </w:rPr>
        <w:t xml:space="preserve">OURNAL OF NUCLEAR MEDICINE AND MOLECULAR IMAGING EP-162 Volume: 47 Issue: SUPPL 1 Special Issue:  Pages: S587-S588 Supplement: 1 Published: SEP 2020 </w:t>
      </w:r>
    </w:p>
    <w:p w:rsidR="00A61EF9" w:rsidRDefault="001C00C7">
      <w:pPr>
        <w:rPr>
          <w:sz w:val="24"/>
          <w:szCs w:val="24"/>
        </w:rPr>
      </w:pPr>
      <w:r w:rsidRPr="001C00C7">
        <w:rPr>
          <w:sz w:val="24"/>
          <w:szCs w:val="24"/>
          <w:lang w:val="ru-RU"/>
        </w:rPr>
        <w:t>13. Младенов Б., Пешев Н., Минчев Д.,</w:t>
      </w:r>
      <w:r w:rsidRPr="001C00C7">
        <w:rPr>
          <w:b/>
          <w:bCs/>
          <w:sz w:val="24"/>
          <w:szCs w:val="24"/>
          <w:lang w:val="ru-RU"/>
        </w:rPr>
        <w:t xml:space="preserve"> Младенов К.</w:t>
      </w:r>
      <w:r w:rsidRPr="001C00C7">
        <w:rPr>
          <w:sz w:val="24"/>
          <w:szCs w:val="24"/>
          <w:lang w:val="ru-RU"/>
        </w:rPr>
        <w:t>, Субтракционна дигитална сцинтиграфия с моноклонални ант</w:t>
      </w:r>
      <w:r w:rsidRPr="001C00C7">
        <w:rPr>
          <w:sz w:val="24"/>
          <w:szCs w:val="24"/>
          <w:lang w:val="ru-RU"/>
        </w:rPr>
        <w:t>итела и радиоколоиди за диагностициране на метастази в черния дроб, Рентгенология и радиология”, 76, 2003</w:t>
      </w:r>
    </w:p>
    <w:p w:rsidR="00A61EF9" w:rsidRDefault="001C00C7">
      <w:pPr>
        <w:rPr>
          <w:sz w:val="24"/>
          <w:szCs w:val="24"/>
        </w:rPr>
      </w:pPr>
      <w:r w:rsidRPr="001C00C7">
        <w:rPr>
          <w:b/>
          <w:bCs/>
          <w:sz w:val="24"/>
          <w:szCs w:val="24"/>
          <w:lang w:val="ru-RU"/>
        </w:rPr>
        <w:t>14. Младенов К.</w:t>
      </w:r>
      <w:r w:rsidRPr="001C00C7">
        <w:rPr>
          <w:sz w:val="24"/>
          <w:szCs w:val="24"/>
          <w:lang w:val="ru-RU"/>
        </w:rPr>
        <w:t xml:space="preserve">, Радионуклеиден метод за изследване на структурата и функционалното състояние на щитовидната жлеза, Рентгенология и радиология, 40, </w:t>
      </w:r>
      <w:r>
        <w:rPr>
          <w:sz w:val="24"/>
          <w:szCs w:val="24"/>
          <w:lang w:val="en-US"/>
        </w:rPr>
        <w:t>s</w:t>
      </w:r>
      <w:r w:rsidRPr="001C00C7">
        <w:rPr>
          <w:sz w:val="24"/>
          <w:szCs w:val="24"/>
          <w:lang w:val="ru-RU"/>
        </w:rPr>
        <w:t>2</w:t>
      </w:r>
      <w:r w:rsidRPr="001C00C7">
        <w:rPr>
          <w:sz w:val="24"/>
          <w:szCs w:val="24"/>
          <w:lang w:val="ru-RU"/>
        </w:rPr>
        <w:t>009</w:t>
      </w:r>
    </w:p>
    <w:p w:rsidR="00A61EF9" w:rsidRDefault="001C00C7">
      <w:pPr>
        <w:rPr>
          <w:sz w:val="24"/>
          <w:szCs w:val="24"/>
        </w:rPr>
      </w:pPr>
      <w:r w:rsidRPr="001C00C7">
        <w:rPr>
          <w:b/>
          <w:bCs/>
          <w:sz w:val="24"/>
          <w:szCs w:val="24"/>
          <w:lang w:val="ru-RU"/>
        </w:rPr>
        <w:t>15. Младенов К.</w:t>
      </w:r>
      <w:r w:rsidRPr="001C00C7">
        <w:rPr>
          <w:sz w:val="24"/>
          <w:szCs w:val="24"/>
          <w:lang w:val="ru-RU"/>
        </w:rPr>
        <w:t xml:space="preserve">, Димитров И., Пешев Н., Минчев Д.,  Клинично приложение на  </w:t>
      </w:r>
      <w:r>
        <w:rPr>
          <w:sz w:val="24"/>
          <w:szCs w:val="24"/>
          <w:lang w:val="en-US"/>
        </w:rPr>
        <w:t>SPECT</w:t>
      </w:r>
      <w:r w:rsidRPr="001C00C7">
        <w:rPr>
          <w:sz w:val="24"/>
          <w:szCs w:val="24"/>
          <w:lang w:val="ru-RU"/>
        </w:rPr>
        <w:t>/</w:t>
      </w:r>
      <w:r>
        <w:rPr>
          <w:sz w:val="24"/>
          <w:szCs w:val="24"/>
          <w:lang w:val="en-US"/>
        </w:rPr>
        <w:t>CT</w:t>
      </w:r>
      <w:r w:rsidRPr="001C00C7">
        <w:rPr>
          <w:sz w:val="24"/>
          <w:szCs w:val="24"/>
          <w:lang w:val="ru-RU"/>
        </w:rPr>
        <w:t xml:space="preserve"> с 99</w:t>
      </w:r>
      <w:r>
        <w:rPr>
          <w:sz w:val="24"/>
          <w:szCs w:val="24"/>
          <w:lang w:val="en-US"/>
        </w:rPr>
        <w:t>m</w:t>
      </w:r>
      <w:r w:rsidRPr="001C00C7">
        <w:rPr>
          <w:sz w:val="24"/>
          <w:szCs w:val="24"/>
          <w:lang w:val="ru-RU"/>
        </w:rPr>
        <w:t xml:space="preserve">Тс   пертехнетат при заболявания на щитовидната жлеза,  Рентгенология и радиология, 41, </w:t>
      </w:r>
      <w:r>
        <w:rPr>
          <w:sz w:val="24"/>
          <w:szCs w:val="24"/>
          <w:lang w:val="en-US"/>
        </w:rPr>
        <w:t>s</w:t>
      </w:r>
      <w:r w:rsidRPr="001C00C7">
        <w:rPr>
          <w:sz w:val="24"/>
          <w:szCs w:val="24"/>
          <w:lang w:val="ru-RU"/>
        </w:rPr>
        <w:t>2009</w:t>
      </w:r>
    </w:p>
    <w:p w:rsidR="00A61EF9" w:rsidRDefault="001C00C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16. Младенов К</w:t>
      </w:r>
      <w:r>
        <w:rPr>
          <w:sz w:val="24"/>
          <w:szCs w:val="24"/>
        </w:rPr>
        <w:t>., Ролята на PET / CT в пост-терапевтично проследяване</w:t>
      </w:r>
      <w:r>
        <w:rPr>
          <w:sz w:val="24"/>
          <w:szCs w:val="24"/>
        </w:rPr>
        <w:t xml:space="preserve"> на пациенти с диференциран карцином на щитовидната жлеза, Рентгенология и радиология, 88,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2015</w:t>
      </w:r>
    </w:p>
    <w:p w:rsidR="00A61EF9" w:rsidRDefault="001C00C7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17. Младенов К</w:t>
      </w:r>
      <w:r>
        <w:rPr>
          <w:sz w:val="24"/>
          <w:szCs w:val="24"/>
        </w:rPr>
        <w:t xml:space="preserve">. „Ролята на PET/CT в пост-терапевтично проследяване на пациенти с </w:t>
      </w:r>
      <w:proofErr w:type="spellStart"/>
      <w:r>
        <w:rPr>
          <w:sz w:val="24"/>
          <w:szCs w:val="24"/>
        </w:rPr>
        <w:t>медуларен</w:t>
      </w:r>
      <w:proofErr w:type="spellEnd"/>
      <w:r>
        <w:rPr>
          <w:sz w:val="24"/>
          <w:szCs w:val="24"/>
        </w:rPr>
        <w:t xml:space="preserve"> карцином на щитовидната жлеза,  Рентгенология и радиология, 87,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201</w:t>
      </w:r>
      <w:r>
        <w:rPr>
          <w:sz w:val="24"/>
          <w:szCs w:val="24"/>
        </w:rPr>
        <w:t>5</w:t>
      </w:r>
    </w:p>
    <w:p w:rsidR="00A61EF9" w:rsidRDefault="00A61EF9">
      <w:pPr>
        <w:rPr>
          <w:rStyle w:val="21"/>
          <w:rFonts w:asciiTheme="minorHAnsi" w:eastAsiaTheme="minorEastAsia" w:hAnsiTheme="minorHAnsi" w:cstheme="minorBidi"/>
          <w:b/>
          <w:bCs/>
          <w:sz w:val="24"/>
          <w:szCs w:val="24"/>
        </w:rPr>
      </w:pPr>
    </w:p>
    <w:p w:rsidR="00A61EF9" w:rsidRDefault="001C00C7">
      <w:pPr>
        <w:rPr>
          <w:sz w:val="24"/>
          <w:szCs w:val="24"/>
        </w:rPr>
      </w:pPr>
      <w:r>
        <w:rPr>
          <w:rStyle w:val="21"/>
          <w:rFonts w:asciiTheme="minorHAnsi" w:eastAsiaTheme="minorEastAsia" w:hAnsiTheme="minorHAnsi" w:cstheme="minorBidi"/>
          <w:b/>
          <w:bCs/>
          <w:sz w:val="24"/>
          <w:szCs w:val="24"/>
        </w:rPr>
        <w:t>Публикации и доклади, публикувани в нереферирани списания с научно рецензиране или публикувани в редактирани колективни томове</w:t>
      </w:r>
    </w:p>
    <w:p w:rsidR="00A61EF9" w:rsidRDefault="00A61EF9">
      <w:pPr>
        <w:pStyle w:val="Listparagraph1cxspmiddle"/>
        <w:spacing w:after="0"/>
        <w:ind w:left="-45"/>
        <w:rPr>
          <w:rStyle w:val="21"/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</w:p>
    <w:p w:rsidR="00A61EF9" w:rsidRDefault="001C00C7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1. Узунова Й., Величков Б., </w:t>
      </w:r>
      <w:r>
        <w:rPr>
          <w:b/>
          <w:bCs/>
          <w:sz w:val="24"/>
          <w:szCs w:val="24"/>
        </w:rPr>
        <w:t>Младенов К</w:t>
      </w:r>
      <w:r>
        <w:rPr>
          <w:sz w:val="24"/>
          <w:szCs w:val="24"/>
        </w:rPr>
        <w:t xml:space="preserve">., Влияние на състояние на </w:t>
      </w:r>
      <w:proofErr w:type="spellStart"/>
      <w:r>
        <w:rPr>
          <w:sz w:val="24"/>
          <w:szCs w:val="24"/>
        </w:rPr>
        <w:t>крипторхизъм</w:t>
      </w:r>
      <w:proofErr w:type="spellEnd"/>
      <w:r>
        <w:rPr>
          <w:sz w:val="24"/>
          <w:szCs w:val="24"/>
        </w:rPr>
        <w:t xml:space="preserve"> на тестиса върху </w:t>
      </w:r>
      <w:proofErr w:type="spellStart"/>
      <w:r>
        <w:rPr>
          <w:sz w:val="24"/>
          <w:szCs w:val="24"/>
        </w:rPr>
        <w:t>фертилитета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Уронет</w:t>
      </w:r>
      <w:proofErr w:type="spellEnd"/>
      <w:r>
        <w:rPr>
          <w:sz w:val="24"/>
          <w:szCs w:val="24"/>
        </w:rPr>
        <w:t xml:space="preserve"> , 18-23, 3</w:t>
      </w:r>
      <w:r>
        <w:rPr>
          <w:sz w:val="24"/>
          <w:szCs w:val="24"/>
        </w:rPr>
        <w:t>/2006</w:t>
      </w:r>
    </w:p>
    <w:p w:rsidR="00A61EF9" w:rsidRDefault="00A61EF9"/>
    <w:sectPr w:rsidR="00A61EF9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A61EF9"/>
    <w:rsid w:val="001C00C7"/>
    <w:rsid w:val="00A6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лавие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лавие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лавие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лавие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ac">
    <w:name w:val="Quote"/>
    <w:basedOn w:val="a"/>
    <w:next w:val="a"/>
    <w:link w:val="ad"/>
    <w:uiPriority w:val="29"/>
    <w:qFormat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">
    <w:name w:val="Интензивно цитиране Знак"/>
    <w:basedOn w:val="a0"/>
    <w:link w:val="ae"/>
    <w:uiPriority w:val="30"/>
    <w:rPr>
      <w:b/>
      <w:bCs/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под линия Знак"/>
    <w:basedOn w:val="a0"/>
    <w:link w:val="af4"/>
    <w:uiPriority w:val="99"/>
    <w:semiHidden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8">
    <w:name w:val="Текст на бележка в края Знак"/>
    <w:basedOn w:val="a0"/>
    <w:link w:val="af7"/>
    <w:uiPriority w:val="99"/>
    <w:semiHidden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b">
    <w:name w:val="Plain Text"/>
    <w:basedOn w:val="a"/>
    <w:link w:val="afc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c">
    <w:name w:val="Обикновен текст Знак"/>
    <w:basedOn w:val="a0"/>
    <w:link w:val="afb"/>
    <w:uiPriority w:val="99"/>
    <w:rPr>
      <w:rFonts w:ascii="Courier New" w:hAnsi="Courier New" w:cs="Courier New"/>
      <w:sz w:val="21"/>
      <w:szCs w:val="21"/>
    </w:rPr>
  </w:style>
  <w:style w:type="paragraph" w:styleId="afd">
    <w:name w:val="head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Горен колонтитул Знак"/>
    <w:basedOn w:val="a0"/>
    <w:link w:val="afd"/>
    <w:uiPriority w:val="99"/>
  </w:style>
  <w:style w:type="paragraph" w:styleId="aff">
    <w:name w:val="footer"/>
    <w:basedOn w:val="a"/>
    <w:link w:val="aff0"/>
    <w:uiPriority w:val="99"/>
    <w:unhideWhenUsed/>
    <w:pPr>
      <w:spacing w:after="0" w:line="240" w:lineRule="auto"/>
    </w:pPr>
  </w:style>
  <w:style w:type="character" w:customStyle="1" w:styleId="aff0">
    <w:name w:val="Долен колонтитул Знак"/>
    <w:basedOn w:val="a0"/>
    <w:link w:val="aff"/>
    <w:uiPriority w:val="99"/>
  </w:style>
  <w:style w:type="paragraph" w:customStyle="1" w:styleId="Listparagraph1cxspmiddle">
    <w:name w:val="Listparagraph1cxspmiddle"/>
    <w:basedOn w:val="a"/>
    <w:uiPriority w:val="99"/>
    <w:pPr>
      <w:spacing w:before="100" w:after="100"/>
    </w:pPr>
    <w:rPr>
      <w:lang w:bidi="ne-NP"/>
    </w:rPr>
  </w:style>
  <w:style w:type="paragraph" w:customStyle="1" w:styleId="Listparagraph1cxsplast">
    <w:name w:val="Listparagraph1cxsplast"/>
    <w:basedOn w:val="a"/>
    <w:uiPriority w:val="99"/>
    <w:pPr>
      <w:spacing w:before="100" w:after="100"/>
    </w:pPr>
    <w:rPr>
      <w:lang w:bidi="ne-NP"/>
    </w:rPr>
  </w:style>
  <w:style w:type="character" w:customStyle="1" w:styleId="21">
    <w:name w:val="Основен текст2"/>
    <w:basedOn w:val="a0"/>
    <w:uiPriority w:val="9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лавие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лавие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лавие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лавие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ac">
    <w:name w:val="Quote"/>
    <w:basedOn w:val="a"/>
    <w:next w:val="a"/>
    <w:link w:val="ad"/>
    <w:uiPriority w:val="29"/>
    <w:qFormat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">
    <w:name w:val="Интензивно цитиране Знак"/>
    <w:basedOn w:val="a0"/>
    <w:link w:val="ae"/>
    <w:uiPriority w:val="30"/>
    <w:rPr>
      <w:b/>
      <w:bCs/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под линия Знак"/>
    <w:basedOn w:val="a0"/>
    <w:link w:val="af4"/>
    <w:uiPriority w:val="99"/>
    <w:semiHidden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8">
    <w:name w:val="Текст на бележка в края Знак"/>
    <w:basedOn w:val="a0"/>
    <w:link w:val="af7"/>
    <w:uiPriority w:val="99"/>
    <w:semiHidden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b">
    <w:name w:val="Plain Text"/>
    <w:basedOn w:val="a"/>
    <w:link w:val="afc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c">
    <w:name w:val="Обикновен текст Знак"/>
    <w:basedOn w:val="a0"/>
    <w:link w:val="afb"/>
    <w:uiPriority w:val="99"/>
    <w:rPr>
      <w:rFonts w:ascii="Courier New" w:hAnsi="Courier New" w:cs="Courier New"/>
      <w:sz w:val="21"/>
      <w:szCs w:val="21"/>
    </w:rPr>
  </w:style>
  <w:style w:type="paragraph" w:styleId="afd">
    <w:name w:val="head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Горен колонтитул Знак"/>
    <w:basedOn w:val="a0"/>
    <w:link w:val="afd"/>
    <w:uiPriority w:val="99"/>
  </w:style>
  <w:style w:type="paragraph" w:styleId="aff">
    <w:name w:val="footer"/>
    <w:basedOn w:val="a"/>
    <w:link w:val="aff0"/>
    <w:uiPriority w:val="99"/>
    <w:unhideWhenUsed/>
    <w:pPr>
      <w:spacing w:after="0" w:line="240" w:lineRule="auto"/>
    </w:pPr>
  </w:style>
  <w:style w:type="character" w:customStyle="1" w:styleId="aff0">
    <w:name w:val="Долен колонтитул Знак"/>
    <w:basedOn w:val="a0"/>
    <w:link w:val="aff"/>
    <w:uiPriority w:val="99"/>
  </w:style>
  <w:style w:type="paragraph" w:customStyle="1" w:styleId="Listparagraph1cxspmiddle">
    <w:name w:val="Listparagraph1cxspmiddle"/>
    <w:basedOn w:val="a"/>
    <w:uiPriority w:val="99"/>
    <w:pPr>
      <w:spacing w:before="100" w:after="100"/>
    </w:pPr>
    <w:rPr>
      <w:lang w:bidi="ne-NP"/>
    </w:rPr>
  </w:style>
  <w:style w:type="paragraph" w:customStyle="1" w:styleId="Listparagraph1cxsplast">
    <w:name w:val="Listparagraph1cxsplast"/>
    <w:basedOn w:val="a"/>
    <w:uiPriority w:val="99"/>
    <w:pPr>
      <w:spacing w:before="100" w:after="100"/>
    </w:pPr>
    <w:rPr>
      <w:lang w:bidi="ne-NP"/>
    </w:rPr>
  </w:style>
  <w:style w:type="character" w:customStyle="1" w:styleId="21">
    <w:name w:val="Основен текст2"/>
    <w:basedOn w:val="a0"/>
    <w:uiPriority w:val="9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Mladenov</dc:creator>
  <cp:lastModifiedBy>Danya</cp:lastModifiedBy>
  <cp:revision>2</cp:revision>
  <dcterms:created xsi:type="dcterms:W3CDTF">2022-04-19T07:41:00Z</dcterms:created>
  <dcterms:modified xsi:type="dcterms:W3CDTF">2022-04-19T07:41:00Z</dcterms:modified>
</cp:coreProperties>
</file>