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Default="00DD1306" w:rsidP="00203E2C">
      <w:pPr>
        <w:keepNext/>
        <w:jc w:val="center"/>
        <w:outlineLvl w:val="1"/>
        <w:rPr>
          <w:b/>
          <w:i/>
          <w:sz w:val="26"/>
          <w:szCs w:val="26"/>
        </w:rPr>
      </w:pPr>
    </w:p>
    <w:p w:rsidR="00203E2C" w:rsidRPr="004D2254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4D2254">
        <w:rPr>
          <w:b/>
          <w:i/>
          <w:sz w:val="28"/>
          <w:szCs w:val="28"/>
        </w:rPr>
        <w:t>Р Е Ш Е Н И Я</w:t>
      </w:r>
    </w:p>
    <w:p w:rsidR="00D52D78" w:rsidRPr="004D2254" w:rsidRDefault="00203E2C" w:rsidP="00203E2C">
      <w:pPr>
        <w:jc w:val="center"/>
        <w:rPr>
          <w:b/>
          <w:i/>
          <w:sz w:val="28"/>
          <w:szCs w:val="28"/>
        </w:rPr>
      </w:pPr>
      <w:r w:rsidRPr="004D2254">
        <w:rPr>
          <w:b/>
          <w:i/>
          <w:sz w:val="28"/>
          <w:szCs w:val="28"/>
        </w:rPr>
        <w:t xml:space="preserve">НА КОНТРОЛНИЯ СЪВЕТ НА ТРАКИЙСКИ УНИВЕРСИТЕТ, </w:t>
      </w:r>
    </w:p>
    <w:p w:rsidR="00203E2C" w:rsidRPr="004D2254" w:rsidRDefault="00203E2C" w:rsidP="00203E2C">
      <w:pPr>
        <w:jc w:val="center"/>
        <w:rPr>
          <w:b/>
          <w:i/>
          <w:sz w:val="28"/>
          <w:szCs w:val="28"/>
        </w:rPr>
      </w:pPr>
      <w:r w:rsidRPr="004D2254">
        <w:rPr>
          <w:b/>
          <w:i/>
          <w:sz w:val="28"/>
          <w:szCs w:val="28"/>
        </w:rPr>
        <w:t xml:space="preserve">ВЗЕТИ С ПРОТОКОЛ № </w:t>
      </w:r>
      <w:r w:rsidR="00A1249A" w:rsidRPr="004D2254">
        <w:rPr>
          <w:b/>
          <w:i/>
          <w:sz w:val="28"/>
          <w:szCs w:val="28"/>
          <w:lang w:val="ru-RU"/>
        </w:rPr>
        <w:t>1</w:t>
      </w:r>
      <w:r w:rsidR="004D2254" w:rsidRPr="004D2254">
        <w:rPr>
          <w:b/>
          <w:i/>
          <w:sz w:val="28"/>
          <w:szCs w:val="28"/>
        </w:rPr>
        <w:t>6</w:t>
      </w:r>
      <w:r w:rsidR="002D2B30" w:rsidRPr="004D2254">
        <w:rPr>
          <w:b/>
          <w:i/>
          <w:sz w:val="28"/>
          <w:szCs w:val="28"/>
          <w:lang w:val="ru-RU"/>
        </w:rPr>
        <w:t xml:space="preserve"> </w:t>
      </w:r>
      <w:r w:rsidRPr="004D2254">
        <w:rPr>
          <w:b/>
          <w:i/>
          <w:sz w:val="28"/>
          <w:szCs w:val="28"/>
        </w:rPr>
        <w:t xml:space="preserve">ОТ </w:t>
      </w:r>
      <w:r w:rsidR="004D2254" w:rsidRPr="004D2254">
        <w:rPr>
          <w:b/>
          <w:i/>
          <w:sz w:val="28"/>
          <w:szCs w:val="28"/>
        </w:rPr>
        <w:t>15.02.2022</w:t>
      </w:r>
      <w:r w:rsidRPr="004D2254">
        <w:rPr>
          <w:b/>
          <w:i/>
          <w:sz w:val="28"/>
          <w:szCs w:val="28"/>
        </w:rPr>
        <w:t xml:space="preserve"> ГОД.</w:t>
      </w:r>
    </w:p>
    <w:p w:rsidR="00AA5721" w:rsidRPr="004D2254" w:rsidRDefault="00AA5721" w:rsidP="00203E2C">
      <w:pPr>
        <w:rPr>
          <w:b/>
          <w:sz w:val="28"/>
          <w:szCs w:val="28"/>
        </w:rPr>
      </w:pPr>
    </w:p>
    <w:p w:rsidR="00AA5721" w:rsidRPr="004D2254" w:rsidRDefault="00AA5721" w:rsidP="00203E2C">
      <w:pPr>
        <w:rPr>
          <w:b/>
          <w:sz w:val="28"/>
          <w:szCs w:val="28"/>
        </w:rPr>
      </w:pPr>
    </w:p>
    <w:p w:rsidR="00203E2C" w:rsidRPr="004D2254" w:rsidRDefault="00203E2C" w:rsidP="004D225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2254">
        <w:rPr>
          <w:b/>
          <w:sz w:val="28"/>
          <w:szCs w:val="28"/>
        </w:rPr>
        <w:t>ПО ТОЧКА ПЪРВА</w:t>
      </w:r>
    </w:p>
    <w:p w:rsidR="00D804CB" w:rsidRPr="004D2254" w:rsidRDefault="004D2254" w:rsidP="004D2254">
      <w:pPr>
        <w:spacing w:line="360" w:lineRule="auto"/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КС п</w:t>
      </w:r>
      <w:r w:rsidRPr="004D2254">
        <w:rPr>
          <w:smallCaps/>
          <w:sz w:val="28"/>
          <w:szCs w:val="28"/>
        </w:rPr>
        <w:t xml:space="preserve">риема за законосъобразен избора на ас. </w:t>
      </w:r>
      <w:r w:rsidRPr="004D2254">
        <w:rPr>
          <w:b/>
          <w:bCs/>
          <w:smallCaps/>
          <w:sz w:val="28"/>
          <w:szCs w:val="28"/>
        </w:rPr>
        <w:t>МАРИЯ АТАНАСОВА ЖЕЛЯЗКОВА</w:t>
      </w:r>
      <w:r w:rsidRPr="004D2254">
        <w:rPr>
          <w:smallCaps/>
          <w:sz w:val="28"/>
          <w:szCs w:val="28"/>
        </w:rPr>
        <w:t xml:space="preserve"> за член на Съвета на Департамент за информация и повишаване квалификацията на учителите при Тракийски университет.</w:t>
      </w:r>
    </w:p>
    <w:p w:rsidR="005378E0" w:rsidRPr="004D2254" w:rsidRDefault="005378E0" w:rsidP="0025463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33688" w:rsidRPr="004D2254" w:rsidRDefault="00433688" w:rsidP="00203E2C">
      <w:pPr>
        <w:ind w:left="2124" w:firstLine="708"/>
        <w:rPr>
          <w:b/>
          <w:bCs/>
          <w:sz w:val="28"/>
          <w:szCs w:val="28"/>
        </w:rPr>
      </w:pPr>
    </w:p>
    <w:p w:rsidR="00433688" w:rsidRPr="004D2254" w:rsidRDefault="00433688" w:rsidP="00203E2C">
      <w:pPr>
        <w:ind w:left="2124" w:firstLine="708"/>
        <w:rPr>
          <w:b/>
          <w:bCs/>
          <w:sz w:val="28"/>
          <w:szCs w:val="28"/>
        </w:rPr>
      </w:pPr>
    </w:p>
    <w:p w:rsidR="00983CF2" w:rsidRPr="004D2254" w:rsidRDefault="00983CF2" w:rsidP="00203E2C">
      <w:pPr>
        <w:ind w:left="2124" w:firstLine="708"/>
        <w:rPr>
          <w:b/>
          <w:bCs/>
          <w:sz w:val="28"/>
          <w:szCs w:val="28"/>
        </w:rPr>
      </w:pPr>
    </w:p>
    <w:p w:rsidR="0025463F" w:rsidRPr="004D2254" w:rsidRDefault="0025463F" w:rsidP="00203E2C">
      <w:pPr>
        <w:ind w:left="2124" w:firstLine="708"/>
        <w:rPr>
          <w:b/>
          <w:bCs/>
          <w:sz w:val="28"/>
          <w:szCs w:val="28"/>
        </w:rPr>
      </w:pPr>
    </w:p>
    <w:p w:rsidR="0025463F" w:rsidRPr="004D2254" w:rsidRDefault="0025463F" w:rsidP="00203E2C">
      <w:pPr>
        <w:ind w:left="2124" w:firstLine="708"/>
        <w:rPr>
          <w:b/>
          <w:bCs/>
          <w:sz w:val="28"/>
          <w:szCs w:val="28"/>
        </w:rPr>
      </w:pPr>
    </w:p>
    <w:p w:rsidR="0025463F" w:rsidRPr="004D2254" w:rsidRDefault="0025463F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4D2254" w:rsidRDefault="00203E2C" w:rsidP="00203E2C">
      <w:pPr>
        <w:ind w:left="2124" w:firstLine="708"/>
        <w:rPr>
          <w:b/>
          <w:bCs/>
          <w:sz w:val="28"/>
          <w:szCs w:val="28"/>
        </w:rPr>
      </w:pPr>
      <w:r w:rsidRPr="004D2254">
        <w:rPr>
          <w:b/>
          <w:bCs/>
          <w:sz w:val="28"/>
          <w:szCs w:val="28"/>
        </w:rPr>
        <w:t xml:space="preserve">ПРЕДСЕДАТЕЛ НА КС:       </w:t>
      </w:r>
    </w:p>
    <w:p w:rsidR="00C77F92" w:rsidRPr="004D2254" w:rsidRDefault="00203E2C" w:rsidP="002C5E4E">
      <w:pPr>
        <w:ind w:left="4248" w:firstLine="708"/>
        <w:rPr>
          <w:b/>
          <w:sz w:val="28"/>
          <w:szCs w:val="28"/>
        </w:rPr>
      </w:pPr>
      <w:r w:rsidRPr="004D2254">
        <w:rPr>
          <w:b/>
          <w:sz w:val="28"/>
          <w:szCs w:val="28"/>
        </w:rPr>
        <w:t>/</w:t>
      </w:r>
      <w:r w:rsidR="004D2254" w:rsidRPr="004D2254">
        <w:rPr>
          <w:b/>
          <w:sz w:val="28"/>
          <w:szCs w:val="28"/>
        </w:rPr>
        <w:t>проф</w:t>
      </w:r>
      <w:r w:rsidRPr="004D2254">
        <w:rPr>
          <w:b/>
          <w:sz w:val="28"/>
          <w:szCs w:val="28"/>
        </w:rPr>
        <w:t xml:space="preserve">. </w:t>
      </w:r>
      <w:r w:rsidR="00A1249A" w:rsidRPr="004D2254">
        <w:rPr>
          <w:b/>
          <w:sz w:val="28"/>
          <w:szCs w:val="28"/>
        </w:rPr>
        <w:t>дн</w:t>
      </w:r>
      <w:r w:rsidRPr="004D2254">
        <w:rPr>
          <w:b/>
          <w:sz w:val="28"/>
          <w:szCs w:val="28"/>
        </w:rPr>
        <w:t xml:space="preserve"> </w:t>
      </w:r>
      <w:r w:rsidR="00A1249A" w:rsidRPr="004D2254">
        <w:rPr>
          <w:b/>
          <w:sz w:val="28"/>
          <w:szCs w:val="28"/>
        </w:rPr>
        <w:t>Радостин Симеонов</w:t>
      </w:r>
      <w:r w:rsidRPr="004D2254">
        <w:rPr>
          <w:b/>
          <w:sz w:val="28"/>
          <w:szCs w:val="28"/>
        </w:rPr>
        <w:t>/</w:t>
      </w:r>
    </w:p>
    <w:p w:rsidR="00236F39" w:rsidRPr="004D2254" w:rsidRDefault="00236F39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236F39" w:rsidRPr="004D2254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E4" w:rsidRDefault="00E476E4">
      <w:r>
        <w:separator/>
      </w:r>
    </w:p>
  </w:endnote>
  <w:endnote w:type="continuationSeparator" w:id="0">
    <w:p w:rsidR="00E476E4" w:rsidRDefault="00E4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E476E4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E476E4" w:rsidP="00D64D08">
    <w:pPr>
      <w:pStyle w:val="Footer"/>
    </w:pPr>
  </w:p>
  <w:p w:rsidR="0022154F" w:rsidRDefault="00E4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E4" w:rsidRDefault="00E476E4">
      <w:r>
        <w:separator/>
      </w:r>
    </w:p>
  </w:footnote>
  <w:footnote w:type="continuationSeparator" w:id="0">
    <w:p w:rsidR="00E476E4" w:rsidRDefault="00E4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E476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E476E4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E476E4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E476E4" w:rsidP="00D64D08">
          <w:pPr>
            <w:pStyle w:val="Header"/>
            <w:rPr>
              <w:color w:val="999999"/>
            </w:rPr>
          </w:pPr>
        </w:p>
      </w:tc>
    </w:tr>
  </w:tbl>
  <w:p w:rsidR="0022154F" w:rsidRDefault="00E47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E476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D64027"/>
    <w:multiLevelType w:val="hybridMultilevel"/>
    <w:tmpl w:val="B7C44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2F9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1719"/>
    <w:multiLevelType w:val="hybridMultilevel"/>
    <w:tmpl w:val="635AD268"/>
    <w:lvl w:ilvl="0" w:tplc="F7FE7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315A"/>
    <w:rsid w:val="00145026"/>
    <w:rsid w:val="001A110B"/>
    <w:rsid w:val="001B4818"/>
    <w:rsid w:val="00203E2C"/>
    <w:rsid w:val="002157DB"/>
    <w:rsid w:val="0022333A"/>
    <w:rsid w:val="00236F39"/>
    <w:rsid w:val="0025463F"/>
    <w:rsid w:val="00283161"/>
    <w:rsid w:val="002B77F3"/>
    <w:rsid w:val="002C2F4A"/>
    <w:rsid w:val="002C390C"/>
    <w:rsid w:val="002C5E4E"/>
    <w:rsid w:val="002D2B30"/>
    <w:rsid w:val="003237B5"/>
    <w:rsid w:val="00327952"/>
    <w:rsid w:val="00362FB8"/>
    <w:rsid w:val="003C69C3"/>
    <w:rsid w:val="004217E7"/>
    <w:rsid w:val="00433688"/>
    <w:rsid w:val="00485CB3"/>
    <w:rsid w:val="004D2254"/>
    <w:rsid w:val="00507D4C"/>
    <w:rsid w:val="0053072B"/>
    <w:rsid w:val="005378E0"/>
    <w:rsid w:val="005C16DF"/>
    <w:rsid w:val="005D6DDE"/>
    <w:rsid w:val="00602246"/>
    <w:rsid w:val="00631336"/>
    <w:rsid w:val="006536F1"/>
    <w:rsid w:val="006609DA"/>
    <w:rsid w:val="00664B74"/>
    <w:rsid w:val="006A3540"/>
    <w:rsid w:val="006C2799"/>
    <w:rsid w:val="006E50B3"/>
    <w:rsid w:val="007374BB"/>
    <w:rsid w:val="0077774E"/>
    <w:rsid w:val="007A49C4"/>
    <w:rsid w:val="007F1733"/>
    <w:rsid w:val="007F56DE"/>
    <w:rsid w:val="00810654"/>
    <w:rsid w:val="00847917"/>
    <w:rsid w:val="00891ACC"/>
    <w:rsid w:val="00896A42"/>
    <w:rsid w:val="008F0803"/>
    <w:rsid w:val="00903B11"/>
    <w:rsid w:val="00983CF2"/>
    <w:rsid w:val="009B6B3E"/>
    <w:rsid w:val="00A1249A"/>
    <w:rsid w:val="00A87573"/>
    <w:rsid w:val="00A907EB"/>
    <w:rsid w:val="00A91C36"/>
    <w:rsid w:val="00AA5721"/>
    <w:rsid w:val="00AC15B0"/>
    <w:rsid w:val="00AF3686"/>
    <w:rsid w:val="00B172C6"/>
    <w:rsid w:val="00B535CF"/>
    <w:rsid w:val="00BC5F9A"/>
    <w:rsid w:val="00C44D92"/>
    <w:rsid w:val="00C77F92"/>
    <w:rsid w:val="00CA5EA8"/>
    <w:rsid w:val="00CC081E"/>
    <w:rsid w:val="00D01313"/>
    <w:rsid w:val="00D10748"/>
    <w:rsid w:val="00D52D78"/>
    <w:rsid w:val="00D804CB"/>
    <w:rsid w:val="00DC0AD8"/>
    <w:rsid w:val="00DC20B6"/>
    <w:rsid w:val="00DC62C3"/>
    <w:rsid w:val="00DD1306"/>
    <w:rsid w:val="00E476E4"/>
    <w:rsid w:val="00E75A68"/>
    <w:rsid w:val="00E819D7"/>
    <w:rsid w:val="00EF308F"/>
    <w:rsid w:val="00F01640"/>
    <w:rsid w:val="00F36EA6"/>
    <w:rsid w:val="00F6291E"/>
    <w:rsid w:val="00F946D4"/>
    <w:rsid w:val="00FA7F78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FD64638-2AB7-443A-BB18-D3C8025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2022-04-06T08:30:00Z</cp:lastPrinted>
  <dcterms:created xsi:type="dcterms:W3CDTF">2022-02-15T10:07:00Z</dcterms:created>
  <dcterms:modified xsi:type="dcterms:W3CDTF">2022-05-31T11:46:00Z</dcterms:modified>
</cp:coreProperties>
</file>